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5BA2" w14:textId="77777777" w:rsidR="00845170" w:rsidRPr="00845170" w:rsidRDefault="00845170" w:rsidP="00845170">
      <w:pPr>
        <w:pStyle w:val="CHead"/>
        <w:rPr>
          <w:b w:val="0"/>
          <w:bCs w:val="0"/>
          <w:noProof/>
          <w:lang w:val="en-GB" w:eastAsia="en-GB"/>
        </w:rPr>
      </w:pPr>
      <w:r w:rsidRPr="00845170">
        <w:rPr>
          <w:b w:val="0"/>
          <w:bCs w:val="0"/>
          <w:noProof/>
          <w:lang w:val="en-GB" w:eastAsia="en-GB"/>
        </w:rPr>
        <w:drawing>
          <wp:anchor distT="0" distB="0" distL="114300" distR="114300" simplePos="0" relativeHeight="251672576" behindDoc="0" locked="0" layoutInCell="1" allowOverlap="1" wp14:anchorId="1F585B90" wp14:editId="3B41F0E9">
            <wp:simplePos x="0" y="0"/>
            <wp:positionH relativeFrom="column">
              <wp:posOffset>1532803</wp:posOffset>
            </wp:positionH>
            <wp:positionV relativeFrom="paragraph">
              <wp:posOffset>-282330</wp:posOffset>
            </wp:positionV>
            <wp:extent cx="3200400" cy="889233"/>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076" cy="903036"/>
                    </a:xfrm>
                    <a:prstGeom prst="rect">
                      <a:avLst/>
                    </a:prstGeom>
                    <a:noFill/>
                  </pic:spPr>
                </pic:pic>
              </a:graphicData>
            </a:graphic>
            <wp14:sizeRelV relativeFrom="margin">
              <wp14:pctHeight>0</wp14:pctHeight>
            </wp14:sizeRelV>
          </wp:anchor>
        </w:drawing>
      </w:r>
    </w:p>
    <w:p w14:paraId="5128104B" w14:textId="77777777" w:rsidR="00845170" w:rsidRDefault="00845170" w:rsidP="009D4E07">
      <w:pPr>
        <w:rPr>
          <w:rFonts w:ascii="Arial" w:hAnsi="Arial" w:cs="Arial"/>
          <w:sz w:val="24"/>
        </w:rPr>
      </w:pPr>
    </w:p>
    <w:p w14:paraId="0906012A" w14:textId="77777777" w:rsidR="00845170" w:rsidRDefault="00845170" w:rsidP="009D4E07">
      <w:pPr>
        <w:rPr>
          <w:rFonts w:ascii="Arial" w:hAnsi="Arial" w:cs="Arial"/>
          <w:sz w:val="24"/>
        </w:rPr>
      </w:pPr>
    </w:p>
    <w:p w14:paraId="06342D1A" w14:textId="77777777" w:rsidR="00845170" w:rsidRDefault="00845170" w:rsidP="009D4E07">
      <w:pPr>
        <w:rPr>
          <w:rFonts w:ascii="Arial" w:hAnsi="Arial" w:cs="Arial"/>
          <w:sz w:val="24"/>
        </w:rPr>
      </w:pPr>
    </w:p>
    <w:p w14:paraId="1AB2F598" w14:textId="77777777" w:rsidR="00845170" w:rsidRPr="00393918" w:rsidRDefault="00E52298" w:rsidP="00845170">
      <w:pPr>
        <w:jc w:val="center"/>
        <w:rPr>
          <w:rFonts w:ascii="Arial" w:hAnsi="Arial" w:cs="Arial"/>
          <w:b/>
          <w:sz w:val="36"/>
          <w:szCs w:val="36"/>
        </w:rPr>
      </w:pPr>
      <w:r w:rsidRPr="00393918">
        <w:rPr>
          <w:rFonts w:ascii="Arial" w:hAnsi="Arial" w:cs="Arial"/>
          <w:b/>
          <w:sz w:val="36"/>
          <w:szCs w:val="36"/>
        </w:rPr>
        <w:t xml:space="preserve">Student and </w:t>
      </w:r>
      <w:r w:rsidR="00312E53" w:rsidRPr="00393918">
        <w:rPr>
          <w:rFonts w:ascii="Arial" w:hAnsi="Arial" w:cs="Arial"/>
          <w:b/>
          <w:sz w:val="36"/>
          <w:szCs w:val="36"/>
        </w:rPr>
        <w:t xml:space="preserve">Volunteer </w:t>
      </w:r>
      <w:r w:rsidR="00845170" w:rsidRPr="00393918">
        <w:rPr>
          <w:rFonts w:ascii="Arial" w:hAnsi="Arial" w:cs="Arial"/>
          <w:b/>
          <w:sz w:val="36"/>
          <w:szCs w:val="36"/>
        </w:rPr>
        <w:t>Policy</w:t>
      </w:r>
    </w:p>
    <w:p w14:paraId="5E849611" w14:textId="77777777" w:rsidR="00845170" w:rsidRPr="00845170" w:rsidRDefault="00845170" w:rsidP="00845170">
      <w:pPr>
        <w:jc w:val="center"/>
        <w:rPr>
          <w:rFonts w:ascii="Arial" w:hAnsi="Arial" w:cs="Arial"/>
          <w:b/>
          <w:sz w:val="48"/>
          <w:szCs w:val="48"/>
        </w:rPr>
      </w:pPr>
    </w:p>
    <w:p w14:paraId="1F7DFFD1" w14:textId="20BE6453" w:rsidR="00E52298" w:rsidRPr="007F3D12" w:rsidRDefault="00E52298" w:rsidP="00E52298">
      <w:pPr>
        <w:rPr>
          <w:rFonts w:ascii="Tahoma" w:hAnsi="Tahoma" w:cs="Tahoma"/>
          <w:sz w:val="24"/>
        </w:rPr>
      </w:pPr>
      <w:r w:rsidRPr="007F3D12">
        <w:rPr>
          <w:rFonts w:ascii="Tahoma" w:hAnsi="Tahoma" w:cs="Tahoma"/>
          <w:sz w:val="24"/>
        </w:rPr>
        <w:t xml:space="preserve">The Life Nursery are committed to the development of </w:t>
      </w:r>
      <w:proofErr w:type="gramStart"/>
      <w:r w:rsidRPr="007F3D12">
        <w:rPr>
          <w:rFonts w:ascii="Tahoma" w:hAnsi="Tahoma" w:cs="Tahoma"/>
          <w:sz w:val="24"/>
        </w:rPr>
        <w:t>training,</w:t>
      </w:r>
      <w:proofErr w:type="gramEnd"/>
      <w:r w:rsidRPr="007F3D12">
        <w:rPr>
          <w:rFonts w:ascii="Tahoma" w:hAnsi="Tahoma" w:cs="Tahoma"/>
          <w:sz w:val="24"/>
        </w:rPr>
        <w:t xml:space="preserve"> therefore we welcome students and volunteers into the nursery to gain the valuable experience they need. We recognise that training and experience is an important contribution to the quality and care and education provided by early years and child care settings.  As part of our commitment we offer placements to all students / volunteers including work experience to those undergoing a childcare qualification.</w:t>
      </w:r>
    </w:p>
    <w:p w14:paraId="3FCBAF25" w14:textId="77777777" w:rsidR="00E52298" w:rsidRPr="007F3D12" w:rsidRDefault="00E52298" w:rsidP="00E52298">
      <w:pPr>
        <w:pStyle w:val="Default"/>
        <w:rPr>
          <w:rFonts w:ascii="Tahoma" w:hAnsi="Tahoma" w:cs="Tahoma"/>
        </w:rPr>
      </w:pPr>
    </w:p>
    <w:p w14:paraId="040AFD74" w14:textId="77777777" w:rsidR="00E52298" w:rsidRPr="007F3D12" w:rsidRDefault="00E52298" w:rsidP="00E52298">
      <w:pPr>
        <w:autoSpaceDE w:val="0"/>
        <w:autoSpaceDN w:val="0"/>
        <w:adjustRightInd w:val="0"/>
        <w:rPr>
          <w:rFonts w:ascii="Tahoma" w:hAnsi="Tahoma" w:cs="Tahoma"/>
          <w:sz w:val="24"/>
        </w:rPr>
      </w:pPr>
    </w:p>
    <w:p w14:paraId="34AA0AE8" w14:textId="532BDAC5" w:rsidR="00E52298" w:rsidRPr="007F3D12" w:rsidRDefault="00E52298" w:rsidP="00E52298">
      <w:pPr>
        <w:pStyle w:val="Default"/>
        <w:spacing w:after="322"/>
        <w:rPr>
          <w:rFonts w:ascii="Tahoma" w:hAnsi="Tahoma" w:cs="Tahoma"/>
        </w:rPr>
      </w:pPr>
      <w:r w:rsidRPr="007F3D12">
        <w:rPr>
          <w:rFonts w:ascii="Tahoma" w:hAnsi="Tahoma" w:cs="Tahoma"/>
        </w:rPr>
        <w:t xml:space="preserve">The </w:t>
      </w:r>
      <w:r w:rsidR="006B288B" w:rsidRPr="007F3D12">
        <w:rPr>
          <w:rFonts w:ascii="Tahoma" w:hAnsi="Tahoma" w:cs="Tahoma"/>
        </w:rPr>
        <w:t>Manager and Directors are</w:t>
      </w:r>
      <w:r w:rsidRPr="007F3D12">
        <w:rPr>
          <w:rFonts w:ascii="Tahoma" w:hAnsi="Tahoma" w:cs="Tahoma"/>
        </w:rPr>
        <w:t xml:space="preserve"> responsible for ensuring that any volunteers</w:t>
      </w:r>
      <w:r w:rsidR="00393918">
        <w:rPr>
          <w:rFonts w:ascii="Tahoma" w:hAnsi="Tahoma" w:cs="Tahoma"/>
        </w:rPr>
        <w:t xml:space="preserve"> and </w:t>
      </w:r>
      <w:r w:rsidRPr="007F3D12">
        <w:rPr>
          <w:rFonts w:ascii="Tahoma" w:hAnsi="Tahoma" w:cs="Tahoma"/>
        </w:rPr>
        <w:t>students are suitable to care for children. We will make it clear that students</w:t>
      </w:r>
      <w:r w:rsidR="00393918">
        <w:rPr>
          <w:rFonts w:ascii="Tahoma" w:hAnsi="Tahoma" w:cs="Tahoma"/>
        </w:rPr>
        <w:t xml:space="preserve"> and </w:t>
      </w:r>
      <w:r w:rsidRPr="007F3D12">
        <w:rPr>
          <w:rFonts w:ascii="Tahoma" w:hAnsi="Tahoma" w:cs="Tahoma"/>
        </w:rPr>
        <w:t xml:space="preserve">volunteers are expected to disclose any convictions, cautions, court orders, reprimands and warnings </w:t>
      </w:r>
      <w:r w:rsidR="00393918">
        <w:rPr>
          <w:rFonts w:ascii="Tahoma" w:hAnsi="Tahoma" w:cs="Tahoma"/>
        </w:rPr>
        <w:t xml:space="preserve">(staff suitability declaration) </w:t>
      </w:r>
      <w:r w:rsidRPr="007F3D12">
        <w:rPr>
          <w:rFonts w:ascii="Tahoma" w:hAnsi="Tahoma" w:cs="Tahoma"/>
        </w:rPr>
        <w:t xml:space="preserve">which may affect their suitability to work with children (whether received before or during their employment at the </w:t>
      </w:r>
      <w:r w:rsidR="00393918">
        <w:rPr>
          <w:rFonts w:ascii="Tahoma" w:hAnsi="Tahoma" w:cs="Tahoma"/>
        </w:rPr>
        <w:t>nursery</w:t>
      </w:r>
      <w:r w:rsidRPr="007F3D12">
        <w:rPr>
          <w:rFonts w:ascii="Tahoma" w:hAnsi="Tahoma" w:cs="Tahoma"/>
        </w:rPr>
        <w:t xml:space="preserve">). </w:t>
      </w:r>
    </w:p>
    <w:p w14:paraId="7A712FDC" w14:textId="58DE7E78" w:rsidR="00E52298" w:rsidRPr="007F3D12" w:rsidRDefault="00E52298" w:rsidP="00E52298">
      <w:pPr>
        <w:rPr>
          <w:rFonts w:ascii="Tahoma" w:hAnsi="Tahoma" w:cs="Tahoma"/>
          <w:sz w:val="24"/>
        </w:rPr>
      </w:pPr>
      <w:r w:rsidRPr="007F3D12">
        <w:rPr>
          <w:rFonts w:ascii="Tahoma" w:hAnsi="Tahoma" w:cs="Tahoma"/>
          <w:sz w:val="24"/>
        </w:rPr>
        <w:t>We aim to provide students</w:t>
      </w:r>
      <w:r w:rsidR="00393918">
        <w:rPr>
          <w:rFonts w:ascii="Tahoma" w:hAnsi="Tahoma" w:cs="Tahoma"/>
          <w:sz w:val="24"/>
        </w:rPr>
        <w:t xml:space="preserve"> and </w:t>
      </w:r>
      <w:r w:rsidRPr="007F3D12">
        <w:rPr>
          <w:rFonts w:ascii="Tahoma" w:hAnsi="Tahoma" w:cs="Tahoma"/>
          <w:sz w:val="24"/>
        </w:rPr>
        <w:t>volunteers with a placement that contributes to their studies and that provides high quality practice in early years care and education.</w:t>
      </w:r>
    </w:p>
    <w:p w14:paraId="6345F2FF" w14:textId="77777777" w:rsidR="00E52298" w:rsidRPr="007F3D12" w:rsidRDefault="00E52298" w:rsidP="00E52298">
      <w:pPr>
        <w:rPr>
          <w:rFonts w:ascii="Tahoma" w:hAnsi="Tahoma" w:cs="Tahoma"/>
          <w:sz w:val="24"/>
        </w:rPr>
      </w:pPr>
    </w:p>
    <w:p w14:paraId="0D880605" w14:textId="77777777" w:rsidR="00E52298" w:rsidRPr="007F3D12" w:rsidRDefault="00E52298" w:rsidP="00E52298">
      <w:pPr>
        <w:rPr>
          <w:rFonts w:ascii="Tahoma" w:hAnsi="Tahoma" w:cs="Tahoma"/>
          <w:sz w:val="24"/>
          <w:u w:val="single"/>
        </w:rPr>
      </w:pPr>
      <w:r w:rsidRPr="007F3D12">
        <w:rPr>
          <w:rFonts w:ascii="Tahoma" w:hAnsi="Tahoma" w:cs="Tahoma"/>
          <w:sz w:val="24"/>
          <w:u w:val="single"/>
        </w:rPr>
        <w:t>Method</w:t>
      </w:r>
    </w:p>
    <w:p w14:paraId="14FBFF1F" w14:textId="4AAC450A" w:rsidR="00393918" w:rsidRDefault="00393918" w:rsidP="00E52298">
      <w:pPr>
        <w:pStyle w:val="ListParagraph"/>
        <w:numPr>
          <w:ilvl w:val="0"/>
          <w:numId w:val="11"/>
        </w:numPr>
        <w:spacing w:after="200" w:line="276" w:lineRule="auto"/>
        <w:contextualSpacing/>
        <w:rPr>
          <w:rFonts w:ascii="Tahoma" w:hAnsi="Tahoma" w:cs="Tahoma"/>
        </w:rPr>
      </w:pPr>
      <w:r>
        <w:rPr>
          <w:rFonts w:ascii="Tahoma" w:hAnsi="Tahoma" w:cs="Tahoma"/>
        </w:rPr>
        <w:t xml:space="preserve">The Life Nursery require a students and volunteers to meet the ‘suitable person’ requirement of the Early Years Foundation Stage and have a satisfactory enhanced DBS check with barred list check.  </w:t>
      </w:r>
    </w:p>
    <w:p w14:paraId="33B3BEB0" w14:textId="77777777" w:rsidR="00393918" w:rsidRDefault="00E52298" w:rsidP="00E52298">
      <w:pPr>
        <w:pStyle w:val="ListParagraph"/>
        <w:numPr>
          <w:ilvl w:val="0"/>
          <w:numId w:val="11"/>
        </w:numPr>
        <w:spacing w:after="200" w:line="276" w:lineRule="auto"/>
        <w:contextualSpacing/>
        <w:rPr>
          <w:rFonts w:ascii="Tahoma" w:hAnsi="Tahoma" w:cs="Tahoma"/>
        </w:rPr>
      </w:pPr>
      <w:r w:rsidRPr="007F3D12">
        <w:rPr>
          <w:rFonts w:ascii="Tahoma" w:hAnsi="Tahoma" w:cs="Tahoma"/>
        </w:rPr>
        <w:t xml:space="preserve">Students and volunteers </w:t>
      </w:r>
      <w:r w:rsidR="00393918">
        <w:rPr>
          <w:rFonts w:ascii="Tahoma" w:hAnsi="Tahoma" w:cs="Tahoma"/>
        </w:rPr>
        <w:t xml:space="preserve">under the age of 17 years </w:t>
      </w:r>
      <w:r w:rsidRPr="007F3D12">
        <w:rPr>
          <w:rFonts w:ascii="Tahoma" w:hAnsi="Tahoma" w:cs="Tahoma"/>
        </w:rPr>
        <w:t xml:space="preserve">will be supervised at all times and will not be authorised in having unsupervised access to the children. Neither will they be counted in the </w:t>
      </w:r>
      <w:proofErr w:type="spellStart"/>
      <w:r w:rsidRPr="007F3D12">
        <w:rPr>
          <w:rFonts w:ascii="Tahoma" w:hAnsi="Tahoma" w:cs="Tahoma"/>
        </w:rPr>
        <w:t>adult:child</w:t>
      </w:r>
      <w:proofErr w:type="spellEnd"/>
      <w:r w:rsidRPr="007F3D12">
        <w:rPr>
          <w:rFonts w:ascii="Tahoma" w:hAnsi="Tahoma" w:cs="Tahoma"/>
        </w:rPr>
        <w:t xml:space="preserve"> ratios</w:t>
      </w:r>
      <w:r w:rsidR="00393918">
        <w:rPr>
          <w:rFonts w:ascii="Tahoma" w:hAnsi="Tahoma" w:cs="Tahoma"/>
        </w:rPr>
        <w:t>.</w:t>
      </w:r>
    </w:p>
    <w:p w14:paraId="7BFAAF35" w14:textId="5E9F4ED0" w:rsidR="00E52298" w:rsidRPr="007F3D12" w:rsidRDefault="00393918" w:rsidP="00E52298">
      <w:pPr>
        <w:pStyle w:val="ListParagraph"/>
        <w:numPr>
          <w:ilvl w:val="0"/>
          <w:numId w:val="11"/>
        </w:numPr>
        <w:spacing w:after="200" w:line="276" w:lineRule="auto"/>
        <w:contextualSpacing/>
        <w:rPr>
          <w:rFonts w:ascii="Tahoma" w:hAnsi="Tahoma" w:cs="Tahoma"/>
        </w:rPr>
      </w:pPr>
      <w:r>
        <w:rPr>
          <w:rFonts w:ascii="Tahoma" w:hAnsi="Tahoma" w:cs="Tahoma"/>
        </w:rPr>
        <w:t xml:space="preserve">Students and apprentices, over the age of 17, who are undertaking a level 3 qualification may be considered to be counted in the ratios, if the Manager deems them to be suitably qualified and experienced.  </w:t>
      </w:r>
    </w:p>
    <w:p w14:paraId="5B207146" w14:textId="77777777" w:rsidR="00E52298" w:rsidRPr="007F3D12" w:rsidRDefault="00E52298" w:rsidP="00E52298">
      <w:pPr>
        <w:pStyle w:val="ListParagraph"/>
        <w:numPr>
          <w:ilvl w:val="0"/>
          <w:numId w:val="11"/>
        </w:numPr>
        <w:spacing w:after="200" w:line="276" w:lineRule="auto"/>
        <w:contextualSpacing/>
        <w:rPr>
          <w:rFonts w:ascii="Tahoma" w:hAnsi="Tahoma" w:cs="Tahoma"/>
        </w:rPr>
      </w:pPr>
      <w:r w:rsidRPr="007F3D12">
        <w:rPr>
          <w:rFonts w:ascii="Tahoma" w:hAnsi="Tahoma" w:cs="Tahoma"/>
        </w:rPr>
        <w:t>Our employer's liability insurance and public liability insurance covers both students and voluntary workers.</w:t>
      </w:r>
    </w:p>
    <w:p w14:paraId="06A66F5D" w14:textId="77777777" w:rsidR="00E52298" w:rsidRPr="007F3D12" w:rsidRDefault="00E52298" w:rsidP="00E52298">
      <w:pPr>
        <w:pStyle w:val="ListParagraph"/>
        <w:numPr>
          <w:ilvl w:val="0"/>
          <w:numId w:val="11"/>
        </w:numPr>
        <w:spacing w:after="200" w:line="276" w:lineRule="auto"/>
        <w:contextualSpacing/>
        <w:rPr>
          <w:rFonts w:ascii="Tahoma" w:hAnsi="Tahoma" w:cs="Tahoma"/>
        </w:rPr>
      </w:pPr>
      <w:r w:rsidRPr="007F3D12">
        <w:rPr>
          <w:rFonts w:ascii="Tahoma" w:hAnsi="Tahoma" w:cs="Tahoma"/>
        </w:rPr>
        <w:t>We require students and volunteers follow and work within our confidentiality policy.</w:t>
      </w:r>
    </w:p>
    <w:p w14:paraId="3A0AE999" w14:textId="77777777" w:rsidR="00E52298" w:rsidRPr="007F3D12" w:rsidRDefault="00E52298" w:rsidP="00E52298">
      <w:pPr>
        <w:pStyle w:val="ListParagraph"/>
        <w:numPr>
          <w:ilvl w:val="0"/>
          <w:numId w:val="11"/>
        </w:numPr>
        <w:spacing w:after="200" w:line="276" w:lineRule="auto"/>
        <w:contextualSpacing/>
        <w:rPr>
          <w:rFonts w:ascii="Tahoma" w:hAnsi="Tahoma" w:cs="Tahoma"/>
        </w:rPr>
      </w:pPr>
      <w:r w:rsidRPr="007F3D12">
        <w:rPr>
          <w:rFonts w:ascii="Tahoma" w:hAnsi="Tahoma" w:cs="Tahoma"/>
        </w:rPr>
        <w:t>We co-operate with tutors in order to help students fulfil the requirements of their course of study.</w:t>
      </w:r>
    </w:p>
    <w:p w14:paraId="4FB06FDE" w14:textId="20B629AD" w:rsidR="00E52298" w:rsidRPr="007F3D12" w:rsidRDefault="00E52298" w:rsidP="00E52298">
      <w:pPr>
        <w:pStyle w:val="ListParagraph"/>
        <w:numPr>
          <w:ilvl w:val="0"/>
          <w:numId w:val="11"/>
        </w:numPr>
        <w:spacing w:after="200" w:line="276" w:lineRule="auto"/>
        <w:contextualSpacing/>
        <w:rPr>
          <w:rFonts w:ascii="Tahoma" w:hAnsi="Tahoma" w:cs="Tahoma"/>
        </w:rPr>
      </w:pPr>
      <w:r w:rsidRPr="007F3D12">
        <w:rPr>
          <w:rFonts w:ascii="Tahoma" w:hAnsi="Tahoma" w:cs="Tahoma"/>
        </w:rPr>
        <w:t xml:space="preserve">If a student </w:t>
      </w:r>
      <w:r w:rsidR="00393918">
        <w:rPr>
          <w:rFonts w:ascii="Tahoma" w:hAnsi="Tahoma" w:cs="Tahoma"/>
        </w:rPr>
        <w:t>or</w:t>
      </w:r>
      <w:r w:rsidRPr="007F3D12">
        <w:rPr>
          <w:rFonts w:ascii="Tahoma" w:hAnsi="Tahoma" w:cs="Tahoma"/>
        </w:rPr>
        <w:t xml:space="preserve"> volunteer is absent for a planned session they should contact the </w:t>
      </w:r>
      <w:r w:rsidR="006B288B" w:rsidRPr="007F3D12">
        <w:rPr>
          <w:rFonts w:ascii="Tahoma" w:hAnsi="Tahoma" w:cs="Tahoma"/>
        </w:rPr>
        <w:t>Manager</w:t>
      </w:r>
      <w:r w:rsidRPr="007F3D12">
        <w:rPr>
          <w:rFonts w:ascii="Tahoma" w:hAnsi="Tahoma" w:cs="Tahoma"/>
        </w:rPr>
        <w:t xml:space="preserve">, the </w:t>
      </w:r>
      <w:r w:rsidR="006B288B" w:rsidRPr="007F3D12">
        <w:rPr>
          <w:rFonts w:ascii="Tahoma" w:hAnsi="Tahoma" w:cs="Tahoma"/>
        </w:rPr>
        <w:t xml:space="preserve">Manager </w:t>
      </w:r>
      <w:r w:rsidRPr="007F3D12">
        <w:rPr>
          <w:rFonts w:ascii="Tahoma" w:hAnsi="Tahoma" w:cs="Tahoma"/>
        </w:rPr>
        <w:t>will liaise with colleges etc regarding absences of students / volunteers.</w:t>
      </w:r>
    </w:p>
    <w:p w14:paraId="3EC076F5" w14:textId="5ECE9710" w:rsidR="00152FFA" w:rsidRPr="007F3D12" w:rsidRDefault="00E52298" w:rsidP="00E52298">
      <w:pPr>
        <w:pStyle w:val="ListParagraph"/>
        <w:numPr>
          <w:ilvl w:val="0"/>
          <w:numId w:val="11"/>
        </w:numPr>
        <w:spacing w:before="100" w:beforeAutospacing="1" w:after="100" w:afterAutospacing="1" w:line="276" w:lineRule="auto"/>
        <w:contextualSpacing/>
        <w:rPr>
          <w:rFonts w:ascii="Tahoma" w:hAnsi="Tahoma" w:cs="Tahoma"/>
        </w:rPr>
      </w:pPr>
      <w:r w:rsidRPr="007F3D12">
        <w:rPr>
          <w:rFonts w:ascii="Tahoma" w:hAnsi="Tahoma" w:cs="Tahoma"/>
        </w:rPr>
        <w:t xml:space="preserve">Students should be made aware and adhere </w:t>
      </w:r>
      <w:r w:rsidR="006B288B" w:rsidRPr="007F3D12">
        <w:rPr>
          <w:rFonts w:ascii="Tahoma" w:hAnsi="Tahoma" w:cs="Tahoma"/>
        </w:rPr>
        <w:t xml:space="preserve">to the Life Nursery’s </w:t>
      </w:r>
      <w:r w:rsidR="00393918">
        <w:rPr>
          <w:rFonts w:ascii="Tahoma" w:hAnsi="Tahoma" w:cs="Tahoma"/>
        </w:rPr>
        <w:t xml:space="preserve">Safeguarding and other </w:t>
      </w:r>
      <w:r w:rsidR="006B288B" w:rsidRPr="007F3D12">
        <w:rPr>
          <w:rFonts w:ascii="Tahoma" w:hAnsi="Tahoma" w:cs="Tahoma"/>
        </w:rPr>
        <w:t>policies and procedures.</w:t>
      </w:r>
    </w:p>
    <w:p w14:paraId="78A070A3" w14:textId="77777777" w:rsidR="00E52298" w:rsidRPr="007F3D12" w:rsidRDefault="00E52298" w:rsidP="00E52298">
      <w:pPr>
        <w:pStyle w:val="ListParagraph"/>
        <w:numPr>
          <w:ilvl w:val="0"/>
          <w:numId w:val="11"/>
        </w:numPr>
        <w:spacing w:before="100" w:beforeAutospacing="1" w:after="100" w:afterAutospacing="1" w:line="276" w:lineRule="auto"/>
        <w:contextualSpacing/>
        <w:rPr>
          <w:rFonts w:ascii="Tahoma" w:hAnsi="Tahoma" w:cs="Tahoma"/>
        </w:rPr>
      </w:pPr>
      <w:r w:rsidRPr="007F3D12">
        <w:rPr>
          <w:rFonts w:ascii="Tahoma" w:hAnsi="Tahoma" w:cs="Tahoma"/>
        </w:rPr>
        <w:t>Students must be confirmed by their tutor as being engaged in a bona fide childcare course, which provides necessary background understanding of children’s development and activities.</w:t>
      </w:r>
    </w:p>
    <w:p w14:paraId="3E0E230A" w14:textId="59BFD234"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lastRenderedPageBreak/>
        <w:t>If Students are required to conduct written observations written permission from the parent</w:t>
      </w:r>
      <w:r w:rsidR="00952133">
        <w:rPr>
          <w:rFonts w:ascii="Tahoma" w:hAnsi="Tahoma" w:cs="Tahoma"/>
          <w:sz w:val="24"/>
        </w:rPr>
        <w:t>/carer</w:t>
      </w:r>
      <w:r w:rsidR="00152FFA" w:rsidRPr="007F3D12">
        <w:rPr>
          <w:rFonts w:ascii="Tahoma" w:hAnsi="Tahoma" w:cs="Tahoma"/>
          <w:sz w:val="24"/>
        </w:rPr>
        <w:t xml:space="preserve"> of the child will be gained and children’s names will not be used.</w:t>
      </w:r>
    </w:p>
    <w:p w14:paraId="3F62F9FE"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Any information gained by the students about the children, families or other adults in the nursery must remain confidential.</w:t>
      </w:r>
    </w:p>
    <w:p w14:paraId="531D6A6D"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Potential volunteers/students need to apply through the Manager.</w:t>
      </w:r>
    </w:p>
    <w:p w14:paraId="2A88B9AE" w14:textId="3F05EEC5"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All volunteers</w:t>
      </w:r>
      <w:r w:rsidR="00952133">
        <w:rPr>
          <w:rFonts w:ascii="Tahoma" w:hAnsi="Tahoma" w:cs="Tahoma"/>
          <w:sz w:val="24"/>
        </w:rPr>
        <w:t xml:space="preserve"> and </w:t>
      </w:r>
      <w:r w:rsidRPr="007F3D12">
        <w:rPr>
          <w:rFonts w:ascii="Tahoma" w:hAnsi="Tahoma" w:cs="Tahoma"/>
          <w:sz w:val="24"/>
        </w:rPr>
        <w:t xml:space="preserve">students will be subject to an induction period to familiarise them with the way </w:t>
      </w:r>
      <w:r w:rsidR="00952133">
        <w:rPr>
          <w:rFonts w:ascii="Tahoma" w:hAnsi="Tahoma" w:cs="Tahoma"/>
          <w:sz w:val="24"/>
        </w:rPr>
        <w:t>that The Life Nu</w:t>
      </w:r>
      <w:r w:rsidRPr="007F3D12">
        <w:rPr>
          <w:rFonts w:ascii="Tahoma" w:hAnsi="Tahoma" w:cs="Tahoma"/>
          <w:sz w:val="24"/>
        </w:rPr>
        <w:t xml:space="preserve">rsery operates and to help them understand their roles and responsibilities. Time will be spent discussing </w:t>
      </w:r>
      <w:r w:rsidR="00952133">
        <w:rPr>
          <w:rFonts w:ascii="Tahoma" w:hAnsi="Tahoma" w:cs="Tahoma"/>
          <w:sz w:val="24"/>
        </w:rPr>
        <w:t>The Life Nursery</w:t>
      </w:r>
      <w:r w:rsidRPr="007F3D12">
        <w:rPr>
          <w:rFonts w:ascii="Tahoma" w:hAnsi="Tahoma" w:cs="Tahoma"/>
          <w:sz w:val="24"/>
        </w:rPr>
        <w:t xml:space="preserve"> policies and procedures including information about emergency evacuation procedures, safeguarding, child protection, the provider’s equality policy, health and safety issues</w:t>
      </w:r>
      <w:r w:rsidR="00952133">
        <w:rPr>
          <w:rFonts w:ascii="Tahoma" w:hAnsi="Tahoma" w:cs="Tahoma"/>
          <w:sz w:val="24"/>
        </w:rPr>
        <w:t xml:space="preserve"> and other relevant policies.  </w:t>
      </w:r>
      <w:r w:rsidRPr="007F3D12">
        <w:rPr>
          <w:rFonts w:ascii="Tahoma" w:hAnsi="Tahoma" w:cs="Tahoma"/>
          <w:sz w:val="24"/>
        </w:rPr>
        <w:t xml:space="preserve"> </w:t>
      </w:r>
    </w:p>
    <w:p w14:paraId="5A481922"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 xml:space="preserve">We aim to show the students and volunteers in all aspects of the nursery routine, providing them with an insight to the day to day role we play. </w:t>
      </w:r>
    </w:p>
    <w:p w14:paraId="1AF90DC9"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Students and volunteers are excluded from any activity that would give them responsibility over children.</w:t>
      </w:r>
    </w:p>
    <w:p w14:paraId="5F92A917"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 xml:space="preserve">In terms of health and safety for students/volunteers they will follow our H&amp;S policy. </w:t>
      </w:r>
    </w:p>
    <w:p w14:paraId="186DC5BA"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 xml:space="preserve">A Risk assessment will be carried out to ensure the safety of young persons. </w:t>
      </w:r>
    </w:p>
    <w:p w14:paraId="46473967"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 xml:space="preserve">Identity checks will be completed. </w:t>
      </w:r>
    </w:p>
    <w:p w14:paraId="3571ED2D" w14:textId="77777777"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 xml:space="preserve">Long term students will also have access to supervision sessions with the manager. These sessions will offer support, coaching and training for the student/volunteer and promote the interests of children. </w:t>
      </w:r>
    </w:p>
    <w:p w14:paraId="6EA49922" w14:textId="2E91CFA4"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 xml:space="preserve">All students and </w:t>
      </w:r>
      <w:r w:rsidR="00952133">
        <w:rPr>
          <w:rFonts w:ascii="Tahoma" w:hAnsi="Tahoma" w:cs="Tahoma"/>
          <w:sz w:val="24"/>
        </w:rPr>
        <w:t>v</w:t>
      </w:r>
      <w:r w:rsidRPr="007F3D12">
        <w:rPr>
          <w:rFonts w:ascii="Tahoma" w:hAnsi="Tahoma" w:cs="Tahoma"/>
          <w:sz w:val="24"/>
        </w:rPr>
        <w:t xml:space="preserve">olunteers will be given a mentor who will provide coaching to improve their personal effectiveness. </w:t>
      </w:r>
    </w:p>
    <w:p w14:paraId="3B9399A0" w14:textId="398FF845" w:rsidR="00E52298" w:rsidRPr="007F3D12" w:rsidRDefault="00E52298" w:rsidP="00E52298">
      <w:pPr>
        <w:numPr>
          <w:ilvl w:val="0"/>
          <w:numId w:val="11"/>
        </w:numPr>
        <w:spacing w:before="100" w:beforeAutospacing="1" w:after="100" w:afterAutospacing="1"/>
        <w:rPr>
          <w:rFonts w:ascii="Tahoma" w:hAnsi="Tahoma" w:cs="Tahoma"/>
          <w:sz w:val="24"/>
        </w:rPr>
      </w:pPr>
      <w:r w:rsidRPr="007F3D12">
        <w:rPr>
          <w:rFonts w:ascii="Tahoma" w:hAnsi="Tahoma" w:cs="Tahoma"/>
          <w:sz w:val="24"/>
        </w:rPr>
        <w:t xml:space="preserve">The </w:t>
      </w:r>
      <w:r w:rsidR="00952133">
        <w:rPr>
          <w:rFonts w:ascii="Tahoma" w:hAnsi="Tahoma" w:cs="Tahoma"/>
          <w:sz w:val="24"/>
        </w:rPr>
        <w:t>M</w:t>
      </w:r>
      <w:r w:rsidRPr="007F3D12">
        <w:rPr>
          <w:rFonts w:ascii="Tahoma" w:hAnsi="Tahoma" w:cs="Tahoma"/>
          <w:sz w:val="24"/>
        </w:rPr>
        <w:t>anager will ensure the college is</w:t>
      </w:r>
      <w:r w:rsidR="00952133">
        <w:rPr>
          <w:rFonts w:ascii="Tahoma" w:hAnsi="Tahoma" w:cs="Tahoma"/>
          <w:sz w:val="24"/>
        </w:rPr>
        <w:t xml:space="preserve"> </w:t>
      </w:r>
      <w:r w:rsidRPr="007F3D12">
        <w:rPr>
          <w:rFonts w:ascii="Tahoma" w:hAnsi="Tahoma" w:cs="Tahoma"/>
          <w:sz w:val="24"/>
        </w:rPr>
        <w:t>kept up to date with the student</w:t>
      </w:r>
      <w:r w:rsidR="00952133">
        <w:rPr>
          <w:rFonts w:ascii="Tahoma" w:hAnsi="Tahoma" w:cs="Tahoma"/>
          <w:sz w:val="24"/>
        </w:rPr>
        <w:t>’</w:t>
      </w:r>
      <w:r w:rsidRPr="007F3D12">
        <w:rPr>
          <w:rFonts w:ascii="Tahoma" w:hAnsi="Tahoma" w:cs="Tahoma"/>
          <w:sz w:val="24"/>
        </w:rPr>
        <w:t>s progress and any non</w:t>
      </w:r>
      <w:r w:rsidR="00952133">
        <w:rPr>
          <w:rFonts w:ascii="Tahoma" w:hAnsi="Tahoma" w:cs="Tahoma"/>
          <w:sz w:val="24"/>
        </w:rPr>
        <w:t>-</w:t>
      </w:r>
      <w:r w:rsidRPr="007F3D12">
        <w:rPr>
          <w:rFonts w:ascii="Tahoma" w:hAnsi="Tahoma" w:cs="Tahoma"/>
          <w:sz w:val="24"/>
        </w:rPr>
        <w:t>attendance will be immediately referred back to the college.</w:t>
      </w:r>
    </w:p>
    <w:p w14:paraId="51B48052" w14:textId="77777777" w:rsidR="00E52298" w:rsidRPr="007F3D12" w:rsidRDefault="00E52298" w:rsidP="00E52298">
      <w:pPr>
        <w:rPr>
          <w:rFonts w:ascii="Tahoma" w:hAnsi="Tahoma" w:cs="Tahoma"/>
          <w:b/>
          <w:sz w:val="24"/>
        </w:rPr>
      </w:pPr>
    </w:p>
    <w:p w14:paraId="14ABA355" w14:textId="77777777" w:rsidR="00312E53" w:rsidRPr="007F3D12" w:rsidRDefault="00E52298" w:rsidP="009D4E07">
      <w:pPr>
        <w:rPr>
          <w:rFonts w:ascii="Tahoma" w:hAnsi="Tahoma" w:cs="Tahoma"/>
          <w:b/>
          <w:sz w:val="24"/>
        </w:rPr>
      </w:pPr>
      <w:r w:rsidRPr="007F3D12">
        <w:rPr>
          <w:rFonts w:ascii="Tahoma" w:hAnsi="Tahoma" w:cs="Tahoma"/>
          <w:b/>
          <w:sz w:val="24"/>
        </w:rPr>
        <w:t xml:space="preserve">                                                         </w:t>
      </w:r>
      <w:r w:rsidR="00152FFA" w:rsidRPr="007F3D12">
        <w:rPr>
          <w:rFonts w:ascii="Tahoma" w:hAnsi="Tahoma" w:cs="Tahoma"/>
          <w:b/>
          <w:sz w:val="24"/>
        </w:rPr>
        <w:t xml:space="preserve">                     </w:t>
      </w:r>
    </w:p>
    <w:p w14:paraId="17A5A9AE" w14:textId="77777777" w:rsidR="00312E53" w:rsidRPr="007F3D12" w:rsidRDefault="00312E53" w:rsidP="009D4E07">
      <w:pPr>
        <w:rPr>
          <w:rFonts w:ascii="Tahoma" w:hAnsi="Tahoma" w:cs="Tahoma"/>
          <w:sz w:val="24"/>
        </w:rPr>
      </w:pPr>
    </w:p>
    <w:p w14:paraId="496B3BB9" w14:textId="77777777" w:rsidR="009D4E07" w:rsidRPr="007F3D12" w:rsidRDefault="009D4E07" w:rsidP="009D4E07">
      <w:pPr>
        <w:rPr>
          <w:rFonts w:ascii="Tahoma" w:hAnsi="Tahoma" w:cs="Tahoma"/>
          <w:sz w:val="24"/>
        </w:rPr>
      </w:pPr>
    </w:p>
    <w:p w14:paraId="31DEF4EF" w14:textId="0E884E9A" w:rsidR="001C6DA0" w:rsidRPr="007F3D12" w:rsidRDefault="00952133" w:rsidP="001C6DA0">
      <w:pPr>
        <w:rPr>
          <w:rFonts w:ascii="Tahoma" w:hAnsi="Tahoma" w:cs="Tahoma"/>
          <w:sz w:val="24"/>
        </w:rPr>
      </w:pPr>
      <w:r>
        <w:rPr>
          <w:rFonts w:ascii="Tahoma" w:hAnsi="Tahoma" w:cs="Tahoma"/>
          <w:sz w:val="24"/>
        </w:rPr>
        <w:t xml:space="preserve">Reviewed </w:t>
      </w:r>
      <w:r w:rsidR="00C86742">
        <w:rPr>
          <w:rFonts w:ascii="Tahoma" w:hAnsi="Tahoma" w:cs="Tahoma"/>
          <w:sz w:val="24"/>
        </w:rPr>
        <w:t>by Louise Gray, Nursery Manager and Fran Edwards, Deputy Manager – September 2020</w:t>
      </w:r>
    </w:p>
    <w:p w14:paraId="51674EAA" w14:textId="77777777" w:rsidR="001C6DA0" w:rsidRPr="007F3D12" w:rsidRDefault="001C6DA0" w:rsidP="001C6DA0">
      <w:pPr>
        <w:rPr>
          <w:rFonts w:ascii="Tahoma" w:hAnsi="Tahoma" w:cs="Tahoma"/>
          <w:sz w:val="24"/>
        </w:rPr>
      </w:pPr>
    </w:p>
    <w:p w14:paraId="0341A16F" w14:textId="77777777" w:rsidR="001C6DA0" w:rsidRPr="007F3D12" w:rsidRDefault="001C6DA0" w:rsidP="001C6DA0">
      <w:pPr>
        <w:rPr>
          <w:rFonts w:ascii="Tahoma" w:hAnsi="Tahoma" w:cs="Tahoma"/>
          <w:sz w:val="24"/>
        </w:rPr>
      </w:pPr>
      <w:r w:rsidRPr="007F3D12">
        <w:rPr>
          <w:rFonts w:ascii="Tahoma" w:hAnsi="Tahoma" w:cs="Tahoma"/>
          <w:sz w:val="24"/>
        </w:rPr>
        <w:t>Policy read and agreed by:</w:t>
      </w:r>
    </w:p>
    <w:p w14:paraId="07DAD25B" w14:textId="77777777" w:rsidR="001C6DA0" w:rsidRPr="007F3D12" w:rsidRDefault="001C6DA0" w:rsidP="001C6DA0">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1C6DA0" w:rsidRPr="007F3D12" w14:paraId="3CC2BCD3" w14:textId="77777777" w:rsidTr="001B080D">
        <w:tc>
          <w:tcPr>
            <w:tcW w:w="4258" w:type="dxa"/>
            <w:shd w:val="clear" w:color="auto" w:fill="auto"/>
          </w:tcPr>
          <w:p w14:paraId="70C494EC" w14:textId="77777777" w:rsidR="001C6DA0" w:rsidRPr="007F3D12" w:rsidRDefault="001C6DA0" w:rsidP="001B080D">
            <w:pPr>
              <w:rPr>
                <w:rFonts w:ascii="Tahoma" w:hAnsi="Tahoma" w:cs="Tahoma"/>
                <w:sz w:val="24"/>
              </w:rPr>
            </w:pPr>
            <w:r w:rsidRPr="007F3D12">
              <w:rPr>
                <w:rFonts w:ascii="Tahoma" w:hAnsi="Tahoma" w:cs="Tahoma"/>
                <w:sz w:val="24"/>
              </w:rPr>
              <w:t>Name</w:t>
            </w:r>
          </w:p>
        </w:tc>
        <w:tc>
          <w:tcPr>
            <w:tcW w:w="4258" w:type="dxa"/>
            <w:shd w:val="clear" w:color="auto" w:fill="auto"/>
          </w:tcPr>
          <w:p w14:paraId="4092047B" w14:textId="77777777" w:rsidR="001C6DA0" w:rsidRPr="007F3D12" w:rsidRDefault="001C6DA0" w:rsidP="001B080D">
            <w:pPr>
              <w:rPr>
                <w:rFonts w:ascii="Tahoma" w:hAnsi="Tahoma" w:cs="Tahoma"/>
                <w:sz w:val="24"/>
              </w:rPr>
            </w:pPr>
            <w:r w:rsidRPr="007F3D12">
              <w:rPr>
                <w:rFonts w:ascii="Tahoma" w:hAnsi="Tahoma" w:cs="Tahoma"/>
                <w:sz w:val="24"/>
              </w:rPr>
              <w:t>Date</w:t>
            </w:r>
          </w:p>
        </w:tc>
      </w:tr>
      <w:tr w:rsidR="001C6DA0" w:rsidRPr="007F3D12" w14:paraId="60E6DB07" w14:textId="77777777" w:rsidTr="001B080D">
        <w:tc>
          <w:tcPr>
            <w:tcW w:w="4258" w:type="dxa"/>
            <w:shd w:val="clear" w:color="auto" w:fill="auto"/>
          </w:tcPr>
          <w:p w14:paraId="15D2B1D6" w14:textId="77777777" w:rsidR="001C6DA0" w:rsidRPr="007F3D12" w:rsidRDefault="001C6DA0" w:rsidP="001B080D">
            <w:pPr>
              <w:rPr>
                <w:rFonts w:ascii="Tahoma" w:hAnsi="Tahoma" w:cs="Tahoma"/>
                <w:sz w:val="24"/>
              </w:rPr>
            </w:pPr>
          </w:p>
        </w:tc>
        <w:tc>
          <w:tcPr>
            <w:tcW w:w="4258" w:type="dxa"/>
            <w:shd w:val="clear" w:color="auto" w:fill="auto"/>
          </w:tcPr>
          <w:p w14:paraId="4EFD27A6" w14:textId="77777777" w:rsidR="001C6DA0" w:rsidRPr="007F3D12" w:rsidRDefault="001C6DA0" w:rsidP="001B080D">
            <w:pPr>
              <w:rPr>
                <w:rFonts w:ascii="Tahoma" w:hAnsi="Tahoma" w:cs="Tahoma"/>
                <w:sz w:val="24"/>
              </w:rPr>
            </w:pPr>
          </w:p>
        </w:tc>
      </w:tr>
      <w:tr w:rsidR="001C6DA0" w:rsidRPr="007F3D12" w14:paraId="79F551F2" w14:textId="77777777" w:rsidTr="001B080D">
        <w:tc>
          <w:tcPr>
            <w:tcW w:w="4258" w:type="dxa"/>
            <w:shd w:val="clear" w:color="auto" w:fill="auto"/>
          </w:tcPr>
          <w:p w14:paraId="136D7F93" w14:textId="77777777" w:rsidR="001C6DA0" w:rsidRPr="007F3D12" w:rsidRDefault="001C6DA0" w:rsidP="001B080D">
            <w:pPr>
              <w:rPr>
                <w:rFonts w:ascii="Tahoma" w:hAnsi="Tahoma" w:cs="Tahoma"/>
                <w:sz w:val="24"/>
              </w:rPr>
            </w:pPr>
          </w:p>
        </w:tc>
        <w:tc>
          <w:tcPr>
            <w:tcW w:w="4258" w:type="dxa"/>
            <w:shd w:val="clear" w:color="auto" w:fill="auto"/>
          </w:tcPr>
          <w:p w14:paraId="6AC3F0AF" w14:textId="77777777" w:rsidR="001C6DA0" w:rsidRPr="007F3D12" w:rsidRDefault="001C6DA0" w:rsidP="001B080D">
            <w:pPr>
              <w:rPr>
                <w:rFonts w:ascii="Tahoma" w:hAnsi="Tahoma" w:cs="Tahoma"/>
                <w:sz w:val="24"/>
              </w:rPr>
            </w:pPr>
          </w:p>
        </w:tc>
      </w:tr>
      <w:tr w:rsidR="001C6DA0" w:rsidRPr="007F3D12" w14:paraId="5CD52401" w14:textId="77777777" w:rsidTr="001B080D">
        <w:tc>
          <w:tcPr>
            <w:tcW w:w="4258" w:type="dxa"/>
            <w:shd w:val="clear" w:color="auto" w:fill="auto"/>
          </w:tcPr>
          <w:p w14:paraId="5355B217" w14:textId="77777777" w:rsidR="001C6DA0" w:rsidRPr="007F3D12" w:rsidRDefault="001C6DA0" w:rsidP="001B080D">
            <w:pPr>
              <w:rPr>
                <w:rFonts w:ascii="Tahoma" w:hAnsi="Tahoma" w:cs="Tahoma"/>
                <w:sz w:val="24"/>
              </w:rPr>
            </w:pPr>
          </w:p>
        </w:tc>
        <w:tc>
          <w:tcPr>
            <w:tcW w:w="4258" w:type="dxa"/>
            <w:shd w:val="clear" w:color="auto" w:fill="auto"/>
          </w:tcPr>
          <w:p w14:paraId="199DFBE4" w14:textId="77777777" w:rsidR="001C6DA0" w:rsidRPr="007F3D12" w:rsidRDefault="001C6DA0" w:rsidP="001B080D">
            <w:pPr>
              <w:rPr>
                <w:rFonts w:ascii="Tahoma" w:hAnsi="Tahoma" w:cs="Tahoma"/>
                <w:sz w:val="24"/>
              </w:rPr>
            </w:pPr>
          </w:p>
        </w:tc>
      </w:tr>
      <w:tr w:rsidR="00952133" w:rsidRPr="007F3D12" w14:paraId="7EC07191" w14:textId="77777777" w:rsidTr="001B080D">
        <w:tc>
          <w:tcPr>
            <w:tcW w:w="4258" w:type="dxa"/>
            <w:shd w:val="clear" w:color="auto" w:fill="auto"/>
          </w:tcPr>
          <w:p w14:paraId="139F1EDB" w14:textId="77777777" w:rsidR="00952133" w:rsidRPr="007F3D12" w:rsidRDefault="00952133" w:rsidP="001B080D">
            <w:pPr>
              <w:rPr>
                <w:rFonts w:ascii="Tahoma" w:hAnsi="Tahoma" w:cs="Tahoma"/>
                <w:sz w:val="24"/>
              </w:rPr>
            </w:pPr>
          </w:p>
        </w:tc>
        <w:tc>
          <w:tcPr>
            <w:tcW w:w="4258" w:type="dxa"/>
            <w:shd w:val="clear" w:color="auto" w:fill="auto"/>
          </w:tcPr>
          <w:p w14:paraId="5A6F669D" w14:textId="77777777" w:rsidR="00952133" w:rsidRPr="007F3D12" w:rsidRDefault="00952133" w:rsidP="001B080D">
            <w:pPr>
              <w:rPr>
                <w:rFonts w:ascii="Tahoma" w:hAnsi="Tahoma" w:cs="Tahoma"/>
                <w:sz w:val="24"/>
              </w:rPr>
            </w:pPr>
          </w:p>
        </w:tc>
      </w:tr>
      <w:tr w:rsidR="00952133" w:rsidRPr="007F3D12" w14:paraId="7829237D" w14:textId="77777777" w:rsidTr="001B080D">
        <w:tc>
          <w:tcPr>
            <w:tcW w:w="4258" w:type="dxa"/>
            <w:shd w:val="clear" w:color="auto" w:fill="auto"/>
          </w:tcPr>
          <w:p w14:paraId="7FEF6D03" w14:textId="77777777" w:rsidR="00952133" w:rsidRPr="007F3D12" w:rsidRDefault="00952133" w:rsidP="001B080D">
            <w:pPr>
              <w:rPr>
                <w:rFonts w:ascii="Tahoma" w:hAnsi="Tahoma" w:cs="Tahoma"/>
                <w:sz w:val="24"/>
              </w:rPr>
            </w:pPr>
          </w:p>
        </w:tc>
        <w:tc>
          <w:tcPr>
            <w:tcW w:w="4258" w:type="dxa"/>
            <w:shd w:val="clear" w:color="auto" w:fill="auto"/>
          </w:tcPr>
          <w:p w14:paraId="1F3610A4" w14:textId="77777777" w:rsidR="00952133" w:rsidRPr="007F3D12" w:rsidRDefault="00952133" w:rsidP="001B080D">
            <w:pPr>
              <w:rPr>
                <w:rFonts w:ascii="Tahoma" w:hAnsi="Tahoma" w:cs="Tahoma"/>
                <w:sz w:val="24"/>
              </w:rPr>
            </w:pPr>
          </w:p>
        </w:tc>
      </w:tr>
      <w:tr w:rsidR="00952133" w:rsidRPr="007F3D12" w14:paraId="742DB72C" w14:textId="77777777" w:rsidTr="001B080D">
        <w:tc>
          <w:tcPr>
            <w:tcW w:w="4258" w:type="dxa"/>
            <w:shd w:val="clear" w:color="auto" w:fill="auto"/>
          </w:tcPr>
          <w:p w14:paraId="1503A089" w14:textId="77777777" w:rsidR="00952133" w:rsidRPr="007F3D12" w:rsidRDefault="00952133" w:rsidP="001B080D">
            <w:pPr>
              <w:rPr>
                <w:rFonts w:ascii="Tahoma" w:hAnsi="Tahoma" w:cs="Tahoma"/>
                <w:sz w:val="24"/>
              </w:rPr>
            </w:pPr>
          </w:p>
        </w:tc>
        <w:tc>
          <w:tcPr>
            <w:tcW w:w="4258" w:type="dxa"/>
            <w:shd w:val="clear" w:color="auto" w:fill="auto"/>
          </w:tcPr>
          <w:p w14:paraId="47326A88" w14:textId="77777777" w:rsidR="00952133" w:rsidRPr="007F3D12" w:rsidRDefault="00952133" w:rsidP="001B080D">
            <w:pPr>
              <w:rPr>
                <w:rFonts w:ascii="Tahoma" w:hAnsi="Tahoma" w:cs="Tahoma"/>
                <w:sz w:val="24"/>
              </w:rPr>
            </w:pPr>
          </w:p>
        </w:tc>
      </w:tr>
    </w:tbl>
    <w:p w14:paraId="77D333D2" w14:textId="77777777" w:rsidR="009D4E07" w:rsidRPr="007F3D12" w:rsidRDefault="009D4E07" w:rsidP="009D4E07">
      <w:pPr>
        <w:rPr>
          <w:rFonts w:ascii="Tahoma" w:hAnsi="Tahoma" w:cs="Tahoma"/>
          <w:b/>
          <w:sz w:val="24"/>
        </w:rPr>
      </w:pPr>
      <w:r w:rsidRPr="007F3D12">
        <w:rPr>
          <w:rFonts w:ascii="Tahoma" w:hAnsi="Tahoma" w:cs="Tahoma"/>
          <w:b/>
          <w:noProof/>
          <w:sz w:val="24"/>
          <w:lang w:eastAsia="en-GB"/>
        </w:rPr>
        <w:drawing>
          <wp:anchor distT="36576" distB="36576" distL="36576" distR="36576" simplePos="0" relativeHeight="251654144" behindDoc="0" locked="0" layoutInCell="1" allowOverlap="1" wp14:anchorId="4E6E9EBD" wp14:editId="04CC8D8F">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FC48AF">
        <w:rPr>
          <w:rFonts w:ascii="Tahoma" w:hAnsi="Tahoma" w:cs="Tahoma"/>
          <w:b/>
          <w:noProof/>
          <w:sz w:val="24"/>
          <w:lang w:eastAsia="en-GB"/>
        </w:rPr>
        <mc:AlternateContent>
          <mc:Choice Requires="wps">
            <w:drawing>
              <wp:anchor distT="36576" distB="36576" distL="36576" distR="36576" simplePos="0" relativeHeight="251670528" behindDoc="0" locked="0" layoutInCell="1" allowOverlap="1" wp14:anchorId="365F52B5" wp14:editId="01F4C698">
                <wp:simplePos x="0" y="0"/>
                <wp:positionH relativeFrom="column">
                  <wp:posOffset>-5255895</wp:posOffset>
                </wp:positionH>
                <wp:positionV relativeFrom="paragraph">
                  <wp:posOffset>1943735</wp:posOffset>
                </wp:positionV>
                <wp:extent cx="2232025" cy="2232025"/>
                <wp:effectExtent l="2540" t="0" r="381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B690D6"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" filled="f" stroked="f" insetpen="t">
                <v:textbox inset="2.88pt,2.88pt,2.88pt,2.88pt">
                  <w:txbxContent>
                    <w:p w:rsidR="009D4E07" w:rsidRDefault="009D4E07" w:rsidP="009D4E07"/>
                  </w:txbxContent>
                </v:textbox>
              </v:shape>
            </w:pict>
          </mc:Fallback>
        </mc:AlternateContent>
      </w:r>
      <w:r w:rsidRPr="007F3D12">
        <w:rPr>
          <w:rFonts w:ascii="Tahoma" w:hAnsi="Tahoma" w:cs="Tahoma"/>
          <w:b/>
          <w:noProof/>
          <w:sz w:val="24"/>
          <w:lang w:eastAsia="en-GB"/>
        </w:rPr>
        <w:drawing>
          <wp:anchor distT="36576" distB="36576" distL="36576" distR="36576" simplePos="0" relativeHeight="251656192" behindDoc="0" locked="0" layoutInCell="1" allowOverlap="1" wp14:anchorId="26736AB8" wp14:editId="34D1E2D9">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FC48AF">
        <w:rPr>
          <w:rFonts w:ascii="Tahoma" w:hAnsi="Tahoma" w:cs="Tahoma"/>
          <w:b/>
          <w:noProof/>
          <w:sz w:val="24"/>
          <w:lang w:eastAsia="en-GB"/>
        </w:rPr>
        <mc:AlternateContent>
          <mc:Choice Requires="wps">
            <w:drawing>
              <wp:anchor distT="36576" distB="36576" distL="36576" distR="36576" simplePos="0" relativeHeight="251669504" behindDoc="0" locked="0" layoutInCell="1" allowOverlap="1" wp14:anchorId="72F86CAE" wp14:editId="3F6E44D9">
                <wp:simplePos x="0" y="0"/>
                <wp:positionH relativeFrom="column">
                  <wp:posOffset>-5255895</wp:posOffset>
                </wp:positionH>
                <wp:positionV relativeFrom="paragraph">
                  <wp:posOffset>1943735</wp:posOffset>
                </wp:positionV>
                <wp:extent cx="2232025" cy="2232025"/>
                <wp:effectExtent l="2540" t="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0A1959"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13.85pt;margin-top:153.05pt;width:175.75pt;height:175.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" filled="f" stroked="f" insetpen="t">
                <v:textbox inset="2.88pt,2.88pt,2.88pt,2.88pt">
                  <w:txbxContent>
                    <w:p w:rsidR="009D4E07" w:rsidRDefault="009D4E07" w:rsidP="009D4E07"/>
                  </w:txbxContent>
                </v:textbox>
              </v:shape>
            </w:pict>
          </mc:Fallback>
        </mc:AlternateContent>
      </w:r>
      <w:r w:rsidRPr="007F3D12">
        <w:rPr>
          <w:rFonts w:ascii="Tahoma" w:hAnsi="Tahoma" w:cs="Tahoma"/>
          <w:b/>
          <w:noProof/>
          <w:sz w:val="24"/>
          <w:lang w:eastAsia="en-GB"/>
        </w:rPr>
        <w:drawing>
          <wp:anchor distT="36576" distB="36576" distL="36576" distR="36576" simplePos="0" relativeHeight="251658240" behindDoc="0" locked="0" layoutInCell="1" allowOverlap="1" wp14:anchorId="04541992" wp14:editId="29659643">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7F3D12">
        <w:rPr>
          <w:rFonts w:ascii="Tahoma" w:hAnsi="Tahoma" w:cs="Tahoma"/>
          <w:b/>
          <w:noProof/>
          <w:sz w:val="24"/>
          <w:lang w:eastAsia="en-GB"/>
        </w:rPr>
        <w:drawing>
          <wp:anchor distT="36576" distB="36576" distL="36576" distR="36576" simplePos="0" relativeHeight="251660288" behindDoc="0" locked="0" layoutInCell="1" allowOverlap="1" wp14:anchorId="39423FDD" wp14:editId="3D98CB9D">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00FC48AF">
        <w:rPr>
          <w:rFonts w:ascii="Tahoma" w:hAnsi="Tahoma" w:cs="Tahoma"/>
          <w:b/>
          <w:noProof/>
          <w:sz w:val="24"/>
          <w:lang w:eastAsia="en-GB"/>
        </w:rPr>
        <mc:AlternateContent>
          <mc:Choice Requires="wps">
            <w:drawing>
              <wp:anchor distT="36576" distB="36576" distL="36576" distR="36576" simplePos="0" relativeHeight="251668480" behindDoc="0" locked="0" layoutInCell="1" allowOverlap="1" wp14:anchorId="29C82712" wp14:editId="7E8F99A1">
                <wp:simplePos x="0" y="0"/>
                <wp:positionH relativeFrom="column">
                  <wp:posOffset>-5255895</wp:posOffset>
                </wp:positionH>
                <wp:positionV relativeFrom="paragraph">
                  <wp:posOffset>1943735</wp:posOffset>
                </wp:positionV>
                <wp:extent cx="2232025" cy="2232025"/>
                <wp:effectExtent l="254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E6CD8D" w14:textId="77777777" w:rsidR="009D4E07" w:rsidRDefault="009D4E07" w:rsidP="009D4E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13.85pt;margin-top:153.05pt;width:175.75pt;height:175.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" filled="f" stroked="f" insetpen="t">
                <v:textbox inset="2.88pt,2.88pt,2.88pt,2.88pt">
                  <w:txbxContent>
                    <w:p w:rsidR="009D4E07" w:rsidRDefault="009D4E07" w:rsidP="009D4E07"/>
                  </w:txbxContent>
                </v:textbox>
              </v:shape>
            </w:pict>
          </mc:Fallback>
        </mc:AlternateContent>
      </w:r>
      <w:r w:rsidRPr="007F3D12">
        <w:rPr>
          <w:rFonts w:ascii="Tahoma" w:hAnsi="Tahoma" w:cs="Tahoma"/>
          <w:b/>
          <w:noProof/>
          <w:sz w:val="24"/>
          <w:lang w:eastAsia="en-GB"/>
        </w:rPr>
        <w:drawing>
          <wp:anchor distT="36576" distB="36576" distL="36576" distR="36576" simplePos="0" relativeHeight="251662336" behindDoc="0" locked="0" layoutInCell="1" allowOverlap="1" wp14:anchorId="6605A940" wp14:editId="023AEE85">
            <wp:simplePos x="0" y="0"/>
            <wp:positionH relativeFrom="column">
              <wp:posOffset>9935845</wp:posOffset>
            </wp:positionH>
            <wp:positionV relativeFrom="paragraph">
              <wp:posOffset>3168015</wp:posOffset>
            </wp:positionV>
            <wp:extent cx="1511935" cy="1367790"/>
            <wp:effectExtent l="19050" t="0" r="0" b="0"/>
            <wp:wrapNone/>
            <wp:docPr id="6" name="Picture 6"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9"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p>
    <w:p w14:paraId="7C77E9FC" w14:textId="77777777" w:rsidR="00AE5BA7" w:rsidRPr="007F3D12" w:rsidRDefault="00AE5BA7" w:rsidP="00AE5BA7">
      <w:pPr>
        <w:pStyle w:val="CHead"/>
        <w:rPr>
          <w:rFonts w:ascii="Tahoma" w:hAnsi="Tahoma" w:cs="Tahoma"/>
          <w:sz w:val="24"/>
          <w:szCs w:val="24"/>
          <w:lang w:val="en-GB"/>
        </w:rPr>
      </w:pPr>
    </w:p>
    <w:sectPr w:rsidR="00AE5BA7" w:rsidRPr="007F3D12"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6F49A" w14:textId="77777777" w:rsidR="006920CB" w:rsidRDefault="006920CB" w:rsidP="00123CCA">
      <w:r>
        <w:separator/>
      </w:r>
    </w:p>
  </w:endnote>
  <w:endnote w:type="continuationSeparator" w:id="0">
    <w:p w14:paraId="354F2BDE" w14:textId="77777777" w:rsidR="006920CB" w:rsidRDefault="006920CB"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CAFD3" w14:textId="77777777" w:rsidR="006920CB" w:rsidRDefault="006920CB" w:rsidP="00123CCA">
      <w:r>
        <w:separator/>
      </w:r>
    </w:p>
  </w:footnote>
  <w:footnote w:type="continuationSeparator" w:id="0">
    <w:p w14:paraId="6C1712D5" w14:textId="77777777" w:rsidR="006920CB" w:rsidRDefault="006920CB"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2C2B"/>
    <w:multiLevelType w:val="hybridMultilevel"/>
    <w:tmpl w:val="3F284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9624A"/>
    <w:multiLevelType w:val="hybridMultilevel"/>
    <w:tmpl w:val="BE0A3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D6CEC"/>
    <w:multiLevelType w:val="hybridMultilevel"/>
    <w:tmpl w:val="F0BAA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77FA6"/>
    <w:multiLevelType w:val="hybridMultilevel"/>
    <w:tmpl w:val="B7AEFD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8CE3F9D"/>
    <w:multiLevelType w:val="hybridMultilevel"/>
    <w:tmpl w:val="6E8C7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329C7"/>
    <w:multiLevelType w:val="hybridMultilevel"/>
    <w:tmpl w:val="0666D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8227F"/>
    <w:multiLevelType w:val="hybridMultilevel"/>
    <w:tmpl w:val="230A9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10"/>
  </w:num>
  <w:num w:numId="6">
    <w:abstractNumId w:val="9"/>
  </w:num>
  <w:num w:numId="7">
    <w:abstractNumId w:val="5"/>
  </w:num>
  <w:num w:numId="8">
    <w:abstractNumId w:val="8"/>
  </w:num>
  <w:num w:numId="9">
    <w:abstractNumId w:val="0"/>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25C0A"/>
    <w:rsid w:val="00035A1A"/>
    <w:rsid w:val="000C1486"/>
    <w:rsid w:val="000C433F"/>
    <w:rsid w:val="000D07CD"/>
    <w:rsid w:val="000D7B45"/>
    <w:rsid w:val="00123CCA"/>
    <w:rsid w:val="00127C93"/>
    <w:rsid w:val="00136FDF"/>
    <w:rsid w:val="00152FFA"/>
    <w:rsid w:val="001B303C"/>
    <w:rsid w:val="001C6DA0"/>
    <w:rsid w:val="00202404"/>
    <w:rsid w:val="0029376A"/>
    <w:rsid w:val="00312E53"/>
    <w:rsid w:val="00315140"/>
    <w:rsid w:val="0034608D"/>
    <w:rsid w:val="00393918"/>
    <w:rsid w:val="003B4C1A"/>
    <w:rsid w:val="003E0295"/>
    <w:rsid w:val="00466201"/>
    <w:rsid w:val="004D562F"/>
    <w:rsid w:val="004D619F"/>
    <w:rsid w:val="004E136F"/>
    <w:rsid w:val="004F05DF"/>
    <w:rsid w:val="004F5F7F"/>
    <w:rsid w:val="00504A65"/>
    <w:rsid w:val="0055207F"/>
    <w:rsid w:val="00577F78"/>
    <w:rsid w:val="005A496B"/>
    <w:rsid w:val="006708F9"/>
    <w:rsid w:val="006920CB"/>
    <w:rsid w:val="006A2650"/>
    <w:rsid w:val="006B1565"/>
    <w:rsid w:val="006B288B"/>
    <w:rsid w:val="006B6EDD"/>
    <w:rsid w:val="00704A18"/>
    <w:rsid w:val="00734DE0"/>
    <w:rsid w:val="00780F97"/>
    <w:rsid w:val="007F36BD"/>
    <w:rsid w:val="007F3D12"/>
    <w:rsid w:val="00811B7A"/>
    <w:rsid w:val="00845170"/>
    <w:rsid w:val="008673DC"/>
    <w:rsid w:val="008D0438"/>
    <w:rsid w:val="00905D49"/>
    <w:rsid w:val="00947450"/>
    <w:rsid w:val="00952133"/>
    <w:rsid w:val="009649BF"/>
    <w:rsid w:val="009676D5"/>
    <w:rsid w:val="009A06FA"/>
    <w:rsid w:val="009A5F30"/>
    <w:rsid w:val="009B6B47"/>
    <w:rsid w:val="009D4E07"/>
    <w:rsid w:val="009F3445"/>
    <w:rsid w:val="00A70892"/>
    <w:rsid w:val="00A716E8"/>
    <w:rsid w:val="00AB0C92"/>
    <w:rsid w:val="00AD3496"/>
    <w:rsid w:val="00AE5BA7"/>
    <w:rsid w:val="00B23575"/>
    <w:rsid w:val="00B65BBE"/>
    <w:rsid w:val="00B8480F"/>
    <w:rsid w:val="00C13A3B"/>
    <w:rsid w:val="00C464CB"/>
    <w:rsid w:val="00C47585"/>
    <w:rsid w:val="00C52D96"/>
    <w:rsid w:val="00C673D0"/>
    <w:rsid w:val="00C86742"/>
    <w:rsid w:val="00CA24FA"/>
    <w:rsid w:val="00CB3C0B"/>
    <w:rsid w:val="00CB4032"/>
    <w:rsid w:val="00CC1909"/>
    <w:rsid w:val="00D43979"/>
    <w:rsid w:val="00D51854"/>
    <w:rsid w:val="00D96C51"/>
    <w:rsid w:val="00E01090"/>
    <w:rsid w:val="00E52298"/>
    <w:rsid w:val="00E73039"/>
    <w:rsid w:val="00EC7137"/>
    <w:rsid w:val="00FC48AF"/>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056C"/>
  <w15:docId w15:val="{E5BBBB13-3AD5-4AC3-BE01-921629C1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qFormat/>
    <w:rsid w:val="009D4E07"/>
    <w:pPr>
      <w:ind w:left="720"/>
    </w:pPr>
    <w:rPr>
      <w:rFonts w:ascii="Times New Roman" w:hAnsi="Times New Roman" w:cs="Times New Roman"/>
      <w:sz w:val="24"/>
      <w:lang w:eastAsia="en-GB"/>
    </w:rPr>
  </w:style>
  <w:style w:type="paragraph" w:customStyle="1" w:styleId="Default">
    <w:name w:val="Default"/>
    <w:rsid w:val="00E5229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5FF0-751B-CB48-8FA9-A31D3AF6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2</cp:revision>
  <cp:lastPrinted>2016-11-16T16:02:00Z</cp:lastPrinted>
  <dcterms:created xsi:type="dcterms:W3CDTF">2020-08-19T14:55:00Z</dcterms:created>
  <dcterms:modified xsi:type="dcterms:W3CDTF">2020-08-19T14:55:00Z</dcterms:modified>
</cp:coreProperties>
</file>