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BA9A" w14:textId="614665A1" w:rsidR="00224121" w:rsidRDefault="00BD6463" w:rsidP="00983F10">
      <w:pPr>
        <w:jc w:val="center"/>
        <w:rPr>
          <w:rFonts w:ascii="Arial" w:hAnsi="Arial" w:cs="Arial"/>
          <w:b/>
          <w:sz w:val="22"/>
          <w:szCs w:val="22"/>
        </w:rPr>
      </w:pPr>
      <w:r>
        <w:rPr>
          <w:noProof/>
          <w:lang w:val="en-GB" w:eastAsia="en-GB"/>
        </w:rPr>
        <w:drawing>
          <wp:anchor distT="0" distB="0" distL="114300" distR="114300" simplePos="0" relativeHeight="251661312" behindDoc="0" locked="0" layoutInCell="1" allowOverlap="1" wp14:anchorId="64B5BA9C" wp14:editId="43FF344E">
            <wp:simplePos x="0" y="0"/>
            <wp:positionH relativeFrom="column">
              <wp:posOffset>922483</wp:posOffset>
            </wp:positionH>
            <wp:positionV relativeFrom="paragraph">
              <wp:posOffset>-273547</wp:posOffset>
            </wp:positionV>
            <wp:extent cx="3200400" cy="78465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1003" cy="792157"/>
                    </a:xfrm>
                    <a:prstGeom prst="rect">
                      <a:avLst/>
                    </a:prstGeom>
                    <a:noFill/>
                  </pic:spPr>
                </pic:pic>
              </a:graphicData>
            </a:graphic>
            <wp14:sizeRelV relativeFrom="margin">
              <wp14:pctHeight>0</wp14:pctHeight>
            </wp14:sizeRelV>
          </wp:anchor>
        </w:drawing>
      </w:r>
    </w:p>
    <w:p w14:paraId="3968A806" w14:textId="77777777" w:rsidR="00224121" w:rsidRDefault="00224121" w:rsidP="00983F10">
      <w:pPr>
        <w:jc w:val="center"/>
        <w:rPr>
          <w:rFonts w:ascii="Arial" w:hAnsi="Arial" w:cs="Arial"/>
          <w:b/>
          <w:sz w:val="22"/>
          <w:szCs w:val="22"/>
        </w:rPr>
      </w:pPr>
    </w:p>
    <w:p w14:paraId="7F02AE3D" w14:textId="77777777" w:rsidR="00224121" w:rsidRDefault="00224121" w:rsidP="00983F10">
      <w:pPr>
        <w:jc w:val="center"/>
        <w:rPr>
          <w:rFonts w:ascii="Arial" w:hAnsi="Arial" w:cs="Arial"/>
          <w:b/>
          <w:sz w:val="22"/>
          <w:szCs w:val="22"/>
        </w:rPr>
      </w:pPr>
    </w:p>
    <w:p w14:paraId="24E365FA" w14:textId="77777777" w:rsidR="00224121" w:rsidRDefault="00224121" w:rsidP="00983F10">
      <w:pPr>
        <w:jc w:val="center"/>
        <w:rPr>
          <w:rFonts w:ascii="Arial" w:hAnsi="Arial" w:cs="Arial"/>
          <w:b/>
          <w:sz w:val="22"/>
          <w:szCs w:val="22"/>
        </w:rPr>
      </w:pPr>
    </w:p>
    <w:p w14:paraId="673EF750" w14:textId="77777777" w:rsidR="00245A8C" w:rsidRDefault="00245A8C" w:rsidP="00346708">
      <w:pPr>
        <w:rPr>
          <w:rFonts w:ascii="Arial" w:hAnsi="Arial" w:cs="Arial"/>
          <w:b/>
          <w:sz w:val="22"/>
          <w:szCs w:val="22"/>
        </w:rPr>
      </w:pPr>
    </w:p>
    <w:p w14:paraId="75A29592" w14:textId="77777777" w:rsidR="00124023" w:rsidRDefault="00124023" w:rsidP="00983F10">
      <w:pPr>
        <w:rPr>
          <w:rFonts w:ascii="Arial" w:hAnsi="Arial" w:cs="Arial"/>
          <w:sz w:val="22"/>
          <w:szCs w:val="22"/>
        </w:rPr>
      </w:pPr>
    </w:p>
    <w:p w14:paraId="7950F640" w14:textId="77777777" w:rsidR="00A722E6" w:rsidRDefault="00BC3C8F" w:rsidP="004072A7">
      <w:pPr>
        <w:jc w:val="center"/>
        <w:rPr>
          <w:rFonts w:ascii="Arial" w:hAnsi="Arial" w:cs="Arial"/>
          <w:b/>
          <w:sz w:val="32"/>
          <w:szCs w:val="32"/>
        </w:rPr>
      </w:pPr>
      <w:r>
        <w:rPr>
          <w:rFonts w:ascii="Arial" w:hAnsi="Arial" w:cs="Arial"/>
          <w:b/>
          <w:sz w:val="32"/>
          <w:szCs w:val="32"/>
        </w:rPr>
        <w:t>CODE OF CONDUCT FOR STAFF, VOLUNTEERS AND PARENTS POLICY</w:t>
      </w:r>
    </w:p>
    <w:p w14:paraId="3203EAF7" w14:textId="77777777" w:rsidR="004072A7" w:rsidRPr="004072A7" w:rsidRDefault="004072A7" w:rsidP="004072A7">
      <w:pPr>
        <w:jc w:val="center"/>
        <w:rPr>
          <w:rFonts w:ascii="Arial" w:hAnsi="Arial" w:cs="Arial"/>
          <w:b/>
          <w:sz w:val="32"/>
          <w:szCs w:val="32"/>
        </w:rPr>
      </w:pPr>
    </w:p>
    <w:p w14:paraId="5B59C6FE" w14:textId="77777777" w:rsidR="00CC43B0" w:rsidRDefault="00CC43B0" w:rsidP="00124023">
      <w:pPr>
        <w:pStyle w:val="CHead"/>
        <w:rPr>
          <w:sz w:val="24"/>
          <w:szCs w:val="24"/>
          <w:lang w:val="en-GB"/>
        </w:rPr>
      </w:pPr>
      <w:r>
        <w:rPr>
          <w:sz w:val="24"/>
          <w:szCs w:val="24"/>
          <w:lang w:val="en-GB"/>
        </w:rPr>
        <w:t>Introduction</w:t>
      </w:r>
    </w:p>
    <w:p w14:paraId="1E33E022" w14:textId="77777777" w:rsidR="00BC3C8F" w:rsidRDefault="00CD3E57" w:rsidP="00124023">
      <w:pPr>
        <w:pStyle w:val="CHead"/>
        <w:rPr>
          <w:b w:val="0"/>
          <w:sz w:val="24"/>
          <w:szCs w:val="24"/>
          <w:lang w:val="en-GB"/>
        </w:rPr>
      </w:pPr>
      <w:r>
        <w:rPr>
          <w:b w:val="0"/>
          <w:sz w:val="24"/>
          <w:szCs w:val="24"/>
          <w:lang w:val="en-GB"/>
        </w:rPr>
        <w:t xml:space="preserve">At the Life Nursery we value our parents and understand the importance of a good working relationship in order to support the learning and development of every child and to prepare children </w:t>
      </w:r>
      <w:r w:rsidR="00CC43B0">
        <w:rPr>
          <w:b w:val="0"/>
          <w:sz w:val="24"/>
          <w:szCs w:val="24"/>
          <w:lang w:val="en-GB"/>
        </w:rPr>
        <w:t>for learning and development.</w:t>
      </w:r>
    </w:p>
    <w:p w14:paraId="472A345E" w14:textId="77777777" w:rsidR="00CC43B0" w:rsidRPr="00CC43B0" w:rsidRDefault="00CC43B0" w:rsidP="00124023">
      <w:pPr>
        <w:pStyle w:val="CHead"/>
        <w:rPr>
          <w:sz w:val="24"/>
          <w:szCs w:val="24"/>
          <w:lang w:val="en-GB"/>
        </w:rPr>
      </w:pPr>
      <w:r>
        <w:rPr>
          <w:sz w:val="24"/>
          <w:szCs w:val="24"/>
          <w:lang w:val="en-GB"/>
        </w:rPr>
        <w:t>Purpose</w:t>
      </w:r>
    </w:p>
    <w:p w14:paraId="3927E6F2" w14:textId="77777777" w:rsidR="00CC43B0" w:rsidRDefault="00CC43B0" w:rsidP="00124023">
      <w:pPr>
        <w:pStyle w:val="CHead"/>
        <w:rPr>
          <w:b w:val="0"/>
          <w:sz w:val="24"/>
          <w:szCs w:val="24"/>
          <w:lang w:val="en-GB"/>
        </w:rPr>
      </w:pPr>
      <w:r>
        <w:rPr>
          <w:b w:val="0"/>
          <w:sz w:val="24"/>
          <w:szCs w:val="24"/>
          <w:lang w:val="en-GB"/>
        </w:rPr>
        <w:t>The purpose of this policy is to provide all parents, carers and visitors to our nursery about the expected conduct, in order that we can flourish, progress and achieve in an atmosphere of mutual understanding.</w:t>
      </w:r>
    </w:p>
    <w:p w14:paraId="4AD3A1DD" w14:textId="77777777" w:rsidR="00CC43B0" w:rsidRDefault="00CC43B0" w:rsidP="00124023">
      <w:pPr>
        <w:pStyle w:val="CHead"/>
        <w:rPr>
          <w:sz w:val="24"/>
          <w:szCs w:val="24"/>
          <w:lang w:val="en-GB"/>
        </w:rPr>
      </w:pPr>
      <w:r>
        <w:rPr>
          <w:sz w:val="24"/>
          <w:szCs w:val="24"/>
          <w:lang w:val="en-GB"/>
        </w:rPr>
        <w:t>Roles and Responsibilities</w:t>
      </w:r>
    </w:p>
    <w:p w14:paraId="33F56DDB" w14:textId="1061358D" w:rsidR="00CC43B0" w:rsidRDefault="00ED1E53" w:rsidP="00124023">
      <w:pPr>
        <w:pStyle w:val="CHead"/>
        <w:rPr>
          <w:b w:val="0"/>
          <w:sz w:val="24"/>
          <w:szCs w:val="24"/>
          <w:lang w:val="en-GB"/>
        </w:rPr>
      </w:pPr>
      <w:r>
        <w:rPr>
          <w:b w:val="0"/>
          <w:sz w:val="24"/>
          <w:szCs w:val="24"/>
          <w:lang w:val="en-GB"/>
        </w:rPr>
        <w:t>Staff have the responsibility to observe procedures to ensure the health and safety of parents, carers, work colleagues and themselves at all times.  Reporting all occurrences of violence, aggressive/threatening behaviour and serious verbal abuse a</w:t>
      </w:r>
      <w:r w:rsidR="00AB7CFF">
        <w:rPr>
          <w:b w:val="0"/>
          <w:sz w:val="24"/>
          <w:szCs w:val="24"/>
          <w:lang w:val="en-GB"/>
        </w:rPr>
        <w:t>nd near misses to the Manager and then the Board of Directors.</w:t>
      </w:r>
    </w:p>
    <w:p w14:paraId="69844AD7" w14:textId="77777777" w:rsidR="00ED1E53" w:rsidRDefault="00ED1E53" w:rsidP="00124023">
      <w:pPr>
        <w:pStyle w:val="CHead"/>
        <w:rPr>
          <w:b w:val="0"/>
          <w:sz w:val="24"/>
          <w:szCs w:val="24"/>
          <w:lang w:val="en-GB"/>
        </w:rPr>
      </w:pPr>
      <w:r>
        <w:rPr>
          <w:b w:val="0"/>
          <w:sz w:val="24"/>
          <w:szCs w:val="24"/>
          <w:lang w:val="en-GB"/>
        </w:rPr>
        <w:t>The Manager has the responsibility to take appropriate action in the event of violent, aggressive or threatening behaviour happening in the nursery to ensure its reoccurrence is prevented as much as reasonably practical</w:t>
      </w:r>
      <w:r w:rsidR="00AB7CFF">
        <w:rPr>
          <w:b w:val="0"/>
          <w:sz w:val="24"/>
          <w:szCs w:val="24"/>
          <w:lang w:val="en-GB"/>
        </w:rPr>
        <w:t xml:space="preserve"> and notify the Board of Directors.</w:t>
      </w:r>
    </w:p>
    <w:p w14:paraId="1338039C" w14:textId="77777777" w:rsidR="00AB7CFF" w:rsidRDefault="00AB7CFF" w:rsidP="00124023">
      <w:pPr>
        <w:pStyle w:val="CHead"/>
        <w:rPr>
          <w:b w:val="0"/>
          <w:sz w:val="24"/>
          <w:szCs w:val="24"/>
          <w:lang w:val="en-GB"/>
        </w:rPr>
      </w:pPr>
      <w:r>
        <w:rPr>
          <w:b w:val="0"/>
          <w:sz w:val="24"/>
          <w:szCs w:val="24"/>
          <w:lang w:val="en-GB"/>
        </w:rPr>
        <w:t>Parents, carers and visitors have the responsibility to conduct themselves appropriately in line with this policy behaving in a reasonable manner at all times.</w:t>
      </w:r>
    </w:p>
    <w:p w14:paraId="66EF218E" w14:textId="77777777" w:rsidR="00AB7CFF" w:rsidRDefault="00AB7CFF" w:rsidP="00124023">
      <w:pPr>
        <w:pStyle w:val="CHead"/>
        <w:rPr>
          <w:sz w:val="24"/>
          <w:szCs w:val="24"/>
          <w:lang w:val="en-GB"/>
        </w:rPr>
      </w:pPr>
      <w:r>
        <w:rPr>
          <w:sz w:val="24"/>
          <w:szCs w:val="24"/>
          <w:lang w:val="en-GB"/>
        </w:rPr>
        <w:t>Principles</w:t>
      </w:r>
    </w:p>
    <w:p w14:paraId="7EE73307" w14:textId="481C16FC" w:rsidR="00AB7CFF" w:rsidRDefault="00AB7CFF" w:rsidP="00124023">
      <w:pPr>
        <w:pStyle w:val="CHead"/>
        <w:rPr>
          <w:b w:val="0"/>
          <w:sz w:val="24"/>
          <w:szCs w:val="24"/>
          <w:lang w:val="en-GB"/>
        </w:rPr>
      </w:pPr>
      <w:r>
        <w:rPr>
          <w:b w:val="0"/>
          <w:sz w:val="24"/>
          <w:szCs w:val="24"/>
          <w:lang w:val="en-GB"/>
        </w:rPr>
        <w:t>All members of the nursery community have the right to expect that their nursery is a safe place in which they can work, develop and learn.  There is no place for violence, threatening behaviour, verbal or physical abuse or intimidation or harassment in the nursery.</w:t>
      </w:r>
    </w:p>
    <w:p w14:paraId="78AA9D68" w14:textId="01D631E4" w:rsidR="00CD0DAF" w:rsidRPr="00CD0DAF" w:rsidRDefault="00CD0DAF" w:rsidP="00124023">
      <w:pPr>
        <w:pStyle w:val="CHead"/>
        <w:rPr>
          <w:bCs w:val="0"/>
          <w:sz w:val="24"/>
          <w:szCs w:val="24"/>
          <w:lang w:val="en-GB"/>
        </w:rPr>
      </w:pPr>
      <w:r>
        <w:rPr>
          <w:bCs w:val="0"/>
          <w:sz w:val="24"/>
          <w:szCs w:val="24"/>
          <w:lang w:val="en-GB"/>
        </w:rPr>
        <w:t>Managing Children’s Behaviour</w:t>
      </w:r>
    </w:p>
    <w:p w14:paraId="315A1938" w14:textId="74C9A1D7" w:rsidR="00BD7398" w:rsidRDefault="00FD2A19" w:rsidP="00BD7398">
      <w:pPr>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EYFS (2024) (</w:t>
      </w:r>
      <w:r>
        <w:rPr>
          <w:rFonts w:ascii="Aptos" w:hAnsi="Aptos"/>
          <w:color w:val="000000"/>
        </w:rPr>
        <w:t>3.60</w:t>
      </w:r>
      <w:r>
        <w:rPr>
          <w:rFonts w:ascii="Aptos" w:hAnsi="Aptos"/>
          <w:color w:val="000000"/>
        </w:rPr>
        <w:t>)</w:t>
      </w:r>
      <w:r>
        <w:rPr>
          <w:rFonts w:ascii="Aptos" w:hAnsi="Aptos"/>
          <w:color w:val="000000"/>
        </w:rPr>
        <w:t xml:space="preserve"> </w:t>
      </w:r>
      <w:r>
        <w:rPr>
          <w:rFonts w:ascii="Aptos" w:hAnsi="Aptos"/>
          <w:color w:val="000000"/>
        </w:rPr>
        <w:t>‘</w:t>
      </w:r>
      <w:r>
        <w:rPr>
          <w:rFonts w:ascii="Aptos" w:hAnsi="Aptos"/>
          <w:color w:val="000000"/>
        </w:rPr>
        <w:t xml:space="preserve">Providers must not give or threaten corporal punishment or any punishment which could negatively affect a child's well-being. Providers must take reasonable steps to ensure that corporal punishment is not given by anyone who is caring for or is in regular contact with a child, or by anyone living or working in the premises where care is provided. Any early </w:t>
      </w:r>
      <w:proofErr w:type="gramStart"/>
      <w:r>
        <w:rPr>
          <w:rFonts w:ascii="Aptos" w:hAnsi="Aptos"/>
          <w:color w:val="000000"/>
        </w:rPr>
        <w:t>years</w:t>
      </w:r>
      <w:proofErr w:type="gramEnd"/>
      <w:r>
        <w:rPr>
          <w:rFonts w:ascii="Aptos" w:hAnsi="Aptos"/>
          <w:color w:val="000000"/>
        </w:rPr>
        <w:t xml:space="preserve"> provider who does not meet these requirements commits an offence. A person will not be considered to have used corporal punishment (and therefore will not have committed an offence), if physical intervention42 was taken to avert immediate danger of personal injury to any person (including the child) or to manage a child’s </w:t>
      </w:r>
      <w:proofErr w:type="spellStart"/>
      <w:r>
        <w:rPr>
          <w:rFonts w:ascii="Aptos" w:hAnsi="Aptos"/>
          <w:color w:val="000000"/>
        </w:rPr>
        <w:t>behaviour</w:t>
      </w:r>
      <w:proofErr w:type="spellEnd"/>
      <w:r>
        <w:rPr>
          <w:rFonts w:ascii="Aptos" w:hAnsi="Aptos"/>
          <w:color w:val="000000"/>
        </w:rPr>
        <w:t xml:space="preserve"> if </w:t>
      </w:r>
      <w:proofErr w:type="gramStart"/>
      <w:r>
        <w:rPr>
          <w:rFonts w:ascii="Aptos" w:hAnsi="Aptos"/>
          <w:color w:val="000000"/>
        </w:rPr>
        <w:t>absolutely necessary</w:t>
      </w:r>
      <w:proofErr w:type="gramEnd"/>
      <w:r>
        <w:rPr>
          <w:rFonts w:ascii="Aptos" w:hAnsi="Aptos"/>
          <w:color w:val="000000"/>
        </w:rPr>
        <w:t>’.</w:t>
      </w:r>
    </w:p>
    <w:p w14:paraId="5A821376" w14:textId="4B31721B" w:rsidR="00B5440A" w:rsidRDefault="00B5440A" w:rsidP="00BD7398">
      <w:pPr>
        <w:rPr>
          <w:rFonts w:ascii="Calibri" w:eastAsia="Times New Roman" w:hAnsi="Calibri" w:cs="Calibri"/>
          <w:color w:val="000000"/>
          <w:sz w:val="22"/>
          <w:szCs w:val="22"/>
          <w:lang w:val="en-GB" w:eastAsia="en-GB"/>
        </w:rPr>
      </w:pPr>
    </w:p>
    <w:p w14:paraId="36F7A894" w14:textId="560B05DD" w:rsidR="00B5440A" w:rsidRDefault="00B5440A" w:rsidP="00BD7398">
      <w:pPr>
        <w:rPr>
          <w:rFonts w:ascii="Calibri" w:eastAsia="Times New Roman" w:hAnsi="Calibri" w:cs="Calibri"/>
          <w:color w:val="000000"/>
          <w:sz w:val="22"/>
          <w:szCs w:val="22"/>
          <w:lang w:val="en-GB" w:eastAsia="en-GB"/>
        </w:rPr>
      </w:pPr>
    </w:p>
    <w:p w14:paraId="7FECCFCA" w14:textId="53174006" w:rsidR="00B5440A" w:rsidRPr="00B5440A" w:rsidRDefault="00B5440A" w:rsidP="00BD7398">
      <w:pPr>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 xml:space="preserve">Expectations (next </w:t>
      </w:r>
      <w:proofErr w:type="gramStart"/>
      <w:r>
        <w:rPr>
          <w:rFonts w:ascii="Calibri" w:eastAsia="Times New Roman" w:hAnsi="Calibri" w:cs="Calibri"/>
          <w:b/>
          <w:bCs/>
          <w:color w:val="000000"/>
          <w:sz w:val="22"/>
          <w:szCs w:val="22"/>
          <w:lang w:val="en-GB" w:eastAsia="en-GB"/>
        </w:rPr>
        <w:t>page)…</w:t>
      </w:r>
      <w:proofErr w:type="gramEnd"/>
      <w:r>
        <w:rPr>
          <w:rFonts w:ascii="Calibri" w:eastAsia="Times New Roman" w:hAnsi="Calibri" w:cs="Calibri"/>
          <w:b/>
          <w:bCs/>
          <w:color w:val="000000"/>
          <w:sz w:val="22"/>
          <w:szCs w:val="22"/>
          <w:lang w:val="en-GB" w:eastAsia="en-GB"/>
        </w:rPr>
        <w:t>……..</w:t>
      </w:r>
    </w:p>
    <w:p w14:paraId="069D89B5" w14:textId="77777777" w:rsidR="00AB7CFF" w:rsidRDefault="00AB7CFF" w:rsidP="00124023">
      <w:pPr>
        <w:pStyle w:val="CHead"/>
        <w:rPr>
          <w:sz w:val="24"/>
          <w:szCs w:val="24"/>
          <w:lang w:val="en-GB"/>
        </w:rPr>
      </w:pPr>
      <w:r>
        <w:rPr>
          <w:sz w:val="24"/>
          <w:szCs w:val="24"/>
          <w:lang w:val="en-GB"/>
        </w:rPr>
        <w:lastRenderedPageBreak/>
        <w:t>Expectations</w:t>
      </w:r>
    </w:p>
    <w:p w14:paraId="64B8A976" w14:textId="77777777" w:rsidR="00AB7CFF" w:rsidRDefault="00AB7CFF" w:rsidP="00124023">
      <w:pPr>
        <w:pStyle w:val="CHead"/>
        <w:rPr>
          <w:b w:val="0"/>
          <w:sz w:val="24"/>
          <w:szCs w:val="24"/>
          <w:lang w:val="en-GB"/>
        </w:rPr>
      </w:pPr>
      <w:r>
        <w:rPr>
          <w:b w:val="0"/>
          <w:sz w:val="24"/>
          <w:szCs w:val="24"/>
          <w:lang w:val="en-GB"/>
        </w:rPr>
        <w:t>The Life Nursery expects parents, carers and visitors to:-</w:t>
      </w:r>
    </w:p>
    <w:p w14:paraId="1B4A035D" w14:textId="77777777" w:rsidR="00AB7CFF" w:rsidRDefault="00787619" w:rsidP="00787619">
      <w:pPr>
        <w:pStyle w:val="CHead"/>
        <w:numPr>
          <w:ilvl w:val="0"/>
          <w:numId w:val="5"/>
        </w:numPr>
        <w:rPr>
          <w:b w:val="0"/>
          <w:sz w:val="24"/>
          <w:szCs w:val="24"/>
          <w:lang w:val="en-GB"/>
        </w:rPr>
      </w:pPr>
      <w:r>
        <w:rPr>
          <w:b w:val="0"/>
          <w:sz w:val="24"/>
          <w:szCs w:val="24"/>
          <w:lang w:val="en-GB"/>
        </w:rPr>
        <w:t>Respect the caring ethos of the Life Nursery</w:t>
      </w:r>
    </w:p>
    <w:p w14:paraId="016FC50E" w14:textId="77777777" w:rsidR="00787619" w:rsidRDefault="00787619" w:rsidP="00787619">
      <w:pPr>
        <w:pStyle w:val="CHead"/>
        <w:numPr>
          <w:ilvl w:val="0"/>
          <w:numId w:val="5"/>
        </w:numPr>
        <w:rPr>
          <w:b w:val="0"/>
          <w:sz w:val="24"/>
          <w:szCs w:val="24"/>
          <w:lang w:val="en-GB"/>
        </w:rPr>
      </w:pPr>
      <w:r>
        <w:rPr>
          <w:b w:val="0"/>
          <w:sz w:val="24"/>
          <w:szCs w:val="24"/>
          <w:lang w:val="en-GB"/>
        </w:rPr>
        <w:t>Understand that both nursery staff and parents need to work in partnership for the benefit of their children</w:t>
      </w:r>
    </w:p>
    <w:p w14:paraId="37E75B64" w14:textId="77777777" w:rsidR="00787619" w:rsidRDefault="00787619" w:rsidP="00787619">
      <w:pPr>
        <w:pStyle w:val="CHead"/>
        <w:numPr>
          <w:ilvl w:val="0"/>
          <w:numId w:val="5"/>
        </w:numPr>
        <w:rPr>
          <w:b w:val="0"/>
          <w:sz w:val="24"/>
          <w:szCs w:val="24"/>
          <w:lang w:val="en-GB"/>
        </w:rPr>
      </w:pPr>
      <w:r>
        <w:rPr>
          <w:b w:val="0"/>
          <w:sz w:val="24"/>
          <w:szCs w:val="24"/>
          <w:lang w:val="en-GB"/>
        </w:rPr>
        <w:t>Demonstrate that all members of the nursery community should be treated with respect and therefore set a good example in their own speech and behaviour</w:t>
      </w:r>
    </w:p>
    <w:p w14:paraId="41A9D2BC" w14:textId="77777777" w:rsidR="00535596" w:rsidRDefault="00535596" w:rsidP="00787619">
      <w:pPr>
        <w:pStyle w:val="CHead"/>
        <w:numPr>
          <w:ilvl w:val="0"/>
          <w:numId w:val="5"/>
        </w:numPr>
        <w:rPr>
          <w:b w:val="0"/>
          <w:sz w:val="24"/>
          <w:szCs w:val="24"/>
          <w:lang w:val="en-GB"/>
        </w:rPr>
      </w:pPr>
      <w:r>
        <w:rPr>
          <w:b w:val="0"/>
          <w:sz w:val="24"/>
          <w:szCs w:val="24"/>
          <w:lang w:val="en-GB"/>
        </w:rPr>
        <w:t>Correct their own child’s behaviour appropriately whilst on the nursery premises, especially where it could lead to conflict, aggressive behaviour or unsafe behaviour</w:t>
      </w:r>
    </w:p>
    <w:p w14:paraId="2B065F93" w14:textId="77777777" w:rsidR="00535596" w:rsidRDefault="00535596" w:rsidP="00535596">
      <w:pPr>
        <w:pStyle w:val="CHead"/>
        <w:ind w:left="360"/>
        <w:rPr>
          <w:sz w:val="24"/>
          <w:szCs w:val="24"/>
          <w:lang w:val="en-GB"/>
        </w:rPr>
      </w:pPr>
      <w:r>
        <w:rPr>
          <w:sz w:val="24"/>
          <w:szCs w:val="24"/>
          <w:lang w:val="en-GB"/>
        </w:rPr>
        <w:t>Unreasonable Behaviour</w:t>
      </w:r>
    </w:p>
    <w:p w14:paraId="2E8D45BF" w14:textId="110CAB26" w:rsidR="00FE5098" w:rsidRDefault="00FE5098" w:rsidP="00535596">
      <w:pPr>
        <w:pStyle w:val="CHead"/>
        <w:ind w:left="360"/>
        <w:rPr>
          <w:b w:val="0"/>
          <w:sz w:val="24"/>
          <w:szCs w:val="24"/>
          <w:lang w:val="en-GB"/>
        </w:rPr>
      </w:pPr>
      <w:r>
        <w:rPr>
          <w:b w:val="0"/>
          <w:sz w:val="24"/>
          <w:szCs w:val="24"/>
          <w:lang w:val="en-GB"/>
        </w:rPr>
        <w:t xml:space="preserve">In order to provide a safe nursery environment the nursery will not tolerate </w:t>
      </w:r>
      <w:r w:rsidR="00BD7398">
        <w:rPr>
          <w:b w:val="0"/>
          <w:sz w:val="24"/>
          <w:szCs w:val="24"/>
          <w:lang w:val="en-GB"/>
        </w:rPr>
        <w:t xml:space="preserve">staff, </w:t>
      </w:r>
      <w:r>
        <w:rPr>
          <w:b w:val="0"/>
          <w:sz w:val="24"/>
          <w:szCs w:val="24"/>
          <w:lang w:val="en-GB"/>
        </w:rPr>
        <w:t xml:space="preserve">parents, carers and visitors exhibiting the </w:t>
      </w:r>
      <w:proofErr w:type="gramStart"/>
      <w:r>
        <w:rPr>
          <w:b w:val="0"/>
          <w:sz w:val="24"/>
          <w:szCs w:val="24"/>
          <w:lang w:val="en-GB"/>
        </w:rPr>
        <w:t>following:-</w:t>
      </w:r>
      <w:proofErr w:type="gramEnd"/>
    </w:p>
    <w:p w14:paraId="7CB984D4" w14:textId="77777777" w:rsidR="00FE5098" w:rsidRDefault="00FE5098" w:rsidP="00FE5098">
      <w:pPr>
        <w:pStyle w:val="CHead"/>
        <w:numPr>
          <w:ilvl w:val="0"/>
          <w:numId w:val="6"/>
        </w:numPr>
        <w:rPr>
          <w:b w:val="0"/>
          <w:sz w:val="24"/>
          <w:szCs w:val="24"/>
          <w:lang w:val="en-GB"/>
        </w:rPr>
      </w:pPr>
      <w:r>
        <w:rPr>
          <w:b w:val="0"/>
          <w:sz w:val="24"/>
          <w:szCs w:val="24"/>
          <w:lang w:val="en-GB"/>
        </w:rPr>
        <w:t>Disruptive behaviour which interferes or threatens to interfere with the day to day running of the nursery or any other area of the nursery.</w:t>
      </w:r>
    </w:p>
    <w:p w14:paraId="7429AE0D" w14:textId="77777777" w:rsidR="00FE5098" w:rsidRDefault="00FE5098" w:rsidP="00FE5098">
      <w:pPr>
        <w:pStyle w:val="CHead"/>
        <w:numPr>
          <w:ilvl w:val="0"/>
          <w:numId w:val="6"/>
        </w:numPr>
        <w:rPr>
          <w:b w:val="0"/>
          <w:sz w:val="24"/>
          <w:szCs w:val="24"/>
          <w:lang w:val="en-GB"/>
        </w:rPr>
      </w:pPr>
      <w:r>
        <w:rPr>
          <w:b w:val="0"/>
          <w:sz w:val="24"/>
          <w:szCs w:val="24"/>
          <w:lang w:val="en-GB"/>
        </w:rPr>
        <w:t>Using loud and/or offensive language, swearing, cursing, using irrelevant or disrespectful language or displaying bad temper.</w:t>
      </w:r>
    </w:p>
    <w:p w14:paraId="7E071E6E" w14:textId="77777777" w:rsidR="00FE5098" w:rsidRDefault="00FE5098" w:rsidP="00FE5098">
      <w:pPr>
        <w:pStyle w:val="CHead"/>
        <w:numPr>
          <w:ilvl w:val="0"/>
          <w:numId w:val="6"/>
        </w:numPr>
        <w:rPr>
          <w:b w:val="0"/>
          <w:sz w:val="24"/>
          <w:szCs w:val="24"/>
          <w:lang w:val="en-GB"/>
        </w:rPr>
      </w:pPr>
      <w:r>
        <w:rPr>
          <w:b w:val="0"/>
          <w:sz w:val="24"/>
          <w:szCs w:val="24"/>
          <w:lang w:val="en-GB"/>
        </w:rPr>
        <w:t>Threatening to do harm to a member of the nursery staff, visitors, fellow parent/carer or child, regardless of whether or not the behaviour constitutes a criminal offence.</w:t>
      </w:r>
    </w:p>
    <w:p w14:paraId="72276FF3" w14:textId="77777777" w:rsidR="00FE5098" w:rsidRDefault="00FE5098" w:rsidP="00FE5098">
      <w:pPr>
        <w:pStyle w:val="CHead"/>
        <w:numPr>
          <w:ilvl w:val="0"/>
          <w:numId w:val="6"/>
        </w:numPr>
        <w:rPr>
          <w:b w:val="0"/>
          <w:sz w:val="24"/>
          <w:szCs w:val="24"/>
          <w:lang w:val="en-GB"/>
        </w:rPr>
      </w:pPr>
      <w:r>
        <w:rPr>
          <w:b w:val="0"/>
          <w:sz w:val="24"/>
          <w:szCs w:val="24"/>
          <w:lang w:val="en-GB"/>
        </w:rPr>
        <w:t>The use of physical aggression towards another adult or child</w:t>
      </w:r>
      <w:r w:rsidR="00200A2B">
        <w:rPr>
          <w:b w:val="0"/>
          <w:sz w:val="24"/>
          <w:szCs w:val="24"/>
          <w:lang w:val="en-GB"/>
        </w:rPr>
        <w:t>.</w:t>
      </w:r>
      <w:r>
        <w:rPr>
          <w:b w:val="0"/>
          <w:sz w:val="24"/>
          <w:szCs w:val="24"/>
          <w:lang w:val="en-GB"/>
        </w:rPr>
        <w:t xml:space="preserve">  This includes physical punishment or verbal abuse against your own child on nursery premises.</w:t>
      </w:r>
    </w:p>
    <w:p w14:paraId="6DFE9F35" w14:textId="77777777" w:rsidR="00FE5098" w:rsidRDefault="00200A2B" w:rsidP="00FE5098">
      <w:pPr>
        <w:pStyle w:val="CHead"/>
        <w:numPr>
          <w:ilvl w:val="0"/>
          <w:numId w:val="6"/>
        </w:numPr>
        <w:rPr>
          <w:b w:val="0"/>
          <w:sz w:val="24"/>
          <w:szCs w:val="24"/>
          <w:lang w:val="en-GB"/>
        </w:rPr>
      </w:pPr>
      <w:r>
        <w:rPr>
          <w:b w:val="0"/>
          <w:sz w:val="24"/>
          <w:szCs w:val="24"/>
          <w:lang w:val="en-GB"/>
        </w:rPr>
        <w:t>Damaging or destroying nursery property or the property of another person.</w:t>
      </w:r>
    </w:p>
    <w:p w14:paraId="5C2E9DAD" w14:textId="77777777" w:rsidR="00200A2B" w:rsidRDefault="00200A2B" w:rsidP="00FE5098">
      <w:pPr>
        <w:pStyle w:val="CHead"/>
        <w:numPr>
          <w:ilvl w:val="0"/>
          <w:numId w:val="6"/>
        </w:numPr>
        <w:rPr>
          <w:b w:val="0"/>
          <w:sz w:val="24"/>
          <w:szCs w:val="24"/>
          <w:lang w:val="en-GB"/>
        </w:rPr>
      </w:pPr>
      <w:r>
        <w:rPr>
          <w:b w:val="0"/>
          <w:sz w:val="24"/>
          <w:szCs w:val="24"/>
          <w:lang w:val="en-GB"/>
        </w:rPr>
        <w:t>Abusive or threatening emails or text/voicemail/phone messages or other written communication to staff, visitors, fellow parents/carers or children.</w:t>
      </w:r>
    </w:p>
    <w:p w14:paraId="0363E592" w14:textId="77777777" w:rsidR="00200A2B" w:rsidRDefault="00200A2B" w:rsidP="00FE5098">
      <w:pPr>
        <w:pStyle w:val="CHead"/>
        <w:numPr>
          <w:ilvl w:val="0"/>
          <w:numId w:val="6"/>
        </w:numPr>
        <w:rPr>
          <w:b w:val="0"/>
          <w:sz w:val="24"/>
          <w:szCs w:val="24"/>
          <w:lang w:val="en-GB"/>
        </w:rPr>
      </w:pPr>
      <w:r>
        <w:rPr>
          <w:b w:val="0"/>
          <w:sz w:val="24"/>
          <w:szCs w:val="24"/>
          <w:lang w:val="en-GB"/>
        </w:rPr>
        <w:t>Offensive or derogatory comments regarding the nursery or any of the children, parents and staff at the nursery on Facebook or other social sites.</w:t>
      </w:r>
    </w:p>
    <w:p w14:paraId="2A6ABED9" w14:textId="4309A7C4" w:rsidR="00200A2B" w:rsidRDefault="00200A2B" w:rsidP="00FE5098">
      <w:pPr>
        <w:pStyle w:val="CHead"/>
        <w:numPr>
          <w:ilvl w:val="0"/>
          <w:numId w:val="6"/>
        </w:numPr>
        <w:rPr>
          <w:b w:val="0"/>
          <w:sz w:val="24"/>
          <w:szCs w:val="24"/>
          <w:lang w:val="en-GB"/>
        </w:rPr>
      </w:pPr>
      <w:r>
        <w:rPr>
          <w:b w:val="0"/>
          <w:sz w:val="24"/>
          <w:szCs w:val="24"/>
          <w:lang w:val="en-GB"/>
        </w:rPr>
        <w:t>Smoking and consumption of alcohol or drugs or being under the influence of alcohol or other drugs whilst on the nursery premises</w:t>
      </w:r>
      <w:r w:rsidR="00BD6463">
        <w:rPr>
          <w:b w:val="0"/>
          <w:sz w:val="24"/>
          <w:szCs w:val="24"/>
          <w:lang w:val="en-GB"/>
        </w:rPr>
        <w:t xml:space="preserve"> is not permitted.  </w:t>
      </w:r>
    </w:p>
    <w:p w14:paraId="4390E7E2" w14:textId="2E7891DA" w:rsidR="002C3359" w:rsidRPr="00FD2A19" w:rsidRDefault="00200A2B" w:rsidP="002C3359">
      <w:pPr>
        <w:pStyle w:val="CHead"/>
        <w:numPr>
          <w:ilvl w:val="0"/>
          <w:numId w:val="6"/>
        </w:numPr>
        <w:rPr>
          <w:b w:val="0"/>
          <w:sz w:val="24"/>
          <w:szCs w:val="24"/>
          <w:lang w:val="en-GB"/>
        </w:rPr>
      </w:pPr>
      <w:r>
        <w:rPr>
          <w:b w:val="0"/>
          <w:sz w:val="24"/>
          <w:szCs w:val="24"/>
          <w:lang w:val="en-GB"/>
        </w:rPr>
        <w:t xml:space="preserve">Dogs being brought onto the nursery premises </w:t>
      </w:r>
      <w:r w:rsidR="00BD6463">
        <w:rPr>
          <w:b w:val="0"/>
          <w:sz w:val="24"/>
          <w:szCs w:val="24"/>
          <w:lang w:val="en-GB"/>
        </w:rPr>
        <w:t xml:space="preserve">is not permitted, </w:t>
      </w:r>
      <w:r>
        <w:rPr>
          <w:b w:val="0"/>
          <w:sz w:val="24"/>
          <w:szCs w:val="24"/>
          <w:lang w:val="en-GB"/>
        </w:rPr>
        <w:t>apart from guide dogs.</w:t>
      </w:r>
    </w:p>
    <w:p w14:paraId="6AAD87A2" w14:textId="77777777" w:rsidR="002C3359" w:rsidRDefault="002C3359" w:rsidP="002C3359">
      <w:pPr>
        <w:pStyle w:val="CHead"/>
        <w:rPr>
          <w:sz w:val="24"/>
          <w:szCs w:val="24"/>
          <w:lang w:val="en-GB"/>
        </w:rPr>
      </w:pPr>
      <w:r>
        <w:rPr>
          <w:sz w:val="24"/>
          <w:szCs w:val="24"/>
          <w:lang w:val="en-GB"/>
        </w:rPr>
        <w:t>Communication</w:t>
      </w:r>
    </w:p>
    <w:p w14:paraId="1E393715" w14:textId="77777777" w:rsidR="002C3359" w:rsidRDefault="002C3359" w:rsidP="002C3359">
      <w:pPr>
        <w:pStyle w:val="CHead"/>
        <w:rPr>
          <w:b w:val="0"/>
          <w:sz w:val="24"/>
          <w:szCs w:val="24"/>
          <w:lang w:val="en-GB"/>
        </w:rPr>
      </w:pPr>
      <w:r>
        <w:rPr>
          <w:b w:val="0"/>
          <w:sz w:val="24"/>
          <w:szCs w:val="24"/>
          <w:lang w:val="en-GB"/>
        </w:rPr>
        <w:t>Any concerns you may have about the nursery must be made through the appropriate channels by speaking to the Nursery Manager.</w:t>
      </w:r>
    </w:p>
    <w:p w14:paraId="1A825687" w14:textId="77777777" w:rsidR="002C3359" w:rsidRDefault="002C3359" w:rsidP="002C3359">
      <w:pPr>
        <w:pStyle w:val="CHead"/>
        <w:rPr>
          <w:sz w:val="24"/>
          <w:szCs w:val="24"/>
          <w:lang w:val="en-GB"/>
        </w:rPr>
      </w:pPr>
      <w:r>
        <w:rPr>
          <w:sz w:val="24"/>
          <w:szCs w:val="24"/>
          <w:lang w:val="en-GB"/>
        </w:rPr>
        <w:t>Procedures and Actions</w:t>
      </w:r>
    </w:p>
    <w:p w14:paraId="4DD7673A" w14:textId="48706292" w:rsidR="002C3359" w:rsidRPr="002C3359" w:rsidRDefault="002C3359" w:rsidP="002C3359">
      <w:pPr>
        <w:pStyle w:val="CHead"/>
        <w:rPr>
          <w:sz w:val="24"/>
          <w:szCs w:val="24"/>
          <w:lang w:val="en-GB"/>
        </w:rPr>
      </w:pPr>
      <w:r>
        <w:rPr>
          <w:b w:val="0"/>
          <w:sz w:val="24"/>
          <w:szCs w:val="24"/>
          <w:lang w:val="en-GB"/>
        </w:rPr>
        <w:t>Should any of the above behaviour occur, the Life Nursery may take possible action to deal with it.  Where possible the nursery will resolve or diffuse violent/aggressive situations through discussion with the individual/s involved.</w:t>
      </w:r>
    </w:p>
    <w:p w14:paraId="5B9FFCE0" w14:textId="77777777" w:rsidR="002C3359" w:rsidRDefault="002C3359" w:rsidP="002C3359">
      <w:pPr>
        <w:pStyle w:val="CHead"/>
        <w:rPr>
          <w:b w:val="0"/>
          <w:sz w:val="24"/>
          <w:szCs w:val="24"/>
          <w:lang w:val="en-GB"/>
        </w:rPr>
      </w:pPr>
      <w:r>
        <w:rPr>
          <w:b w:val="0"/>
          <w:sz w:val="24"/>
          <w:szCs w:val="24"/>
          <w:lang w:val="en-GB"/>
        </w:rPr>
        <w:t>The Board of Directors may feel it necessary to issue a warning letter to the individual stating that repeats of such behaviour may lead to not being allowed on the nursery premises.</w:t>
      </w:r>
    </w:p>
    <w:p w14:paraId="322B745E" w14:textId="567A82A5" w:rsidR="00CD0DAF" w:rsidRDefault="002C3359" w:rsidP="00CD0DAF">
      <w:pPr>
        <w:pStyle w:val="CHead"/>
        <w:rPr>
          <w:b w:val="0"/>
          <w:sz w:val="24"/>
          <w:szCs w:val="24"/>
          <w:lang w:val="en-GB"/>
        </w:rPr>
      </w:pPr>
      <w:r>
        <w:rPr>
          <w:b w:val="0"/>
          <w:sz w:val="24"/>
          <w:szCs w:val="24"/>
          <w:lang w:val="en-GB"/>
        </w:rPr>
        <w:lastRenderedPageBreak/>
        <w:t>Where conflict cannot be resolved or diffused or there is the possibility of imminent physical harm towards an individual or nursery property, the nursery reserves the right to call the local police station to intervene or in cases of extreme emergency, by dialling 999 or to call the appropriate authorities.</w:t>
      </w:r>
    </w:p>
    <w:p w14:paraId="7674BBC6" w14:textId="77549EBA" w:rsidR="00F52010" w:rsidRDefault="00F27587" w:rsidP="00200A2B">
      <w:pPr>
        <w:pStyle w:val="CHead"/>
        <w:rPr>
          <w:sz w:val="24"/>
          <w:szCs w:val="24"/>
          <w:lang w:val="en-GB"/>
        </w:rPr>
      </w:pPr>
      <w:r>
        <w:rPr>
          <w:sz w:val="24"/>
          <w:szCs w:val="24"/>
          <w:lang w:val="en-GB"/>
        </w:rPr>
        <w:t>Smoking, Vaping, Drinking and Drugs</w:t>
      </w:r>
    </w:p>
    <w:p w14:paraId="7F90AD1E" w14:textId="678F9F17" w:rsidR="00F52010" w:rsidRDefault="00F52010" w:rsidP="00F52010">
      <w:pPr>
        <w:rPr>
          <w:rFonts w:ascii="Arial" w:hAnsi="Arial" w:cs="Arial"/>
          <w:szCs w:val="22"/>
        </w:rPr>
      </w:pPr>
      <w:r>
        <w:rPr>
          <w:rFonts w:ascii="Arial" w:hAnsi="Arial" w:cs="Arial"/>
          <w:szCs w:val="22"/>
        </w:rPr>
        <w:t>The Life Nursery complies with the health and safety regulations and the Safeguarding and Welfare Requirements of the Early Years Foundation Stage (202</w:t>
      </w:r>
      <w:r w:rsidR="00FD2A19">
        <w:rPr>
          <w:rFonts w:ascii="Arial" w:hAnsi="Arial" w:cs="Arial"/>
          <w:szCs w:val="22"/>
        </w:rPr>
        <w:t>4</w:t>
      </w:r>
      <w:r>
        <w:rPr>
          <w:rFonts w:ascii="Arial" w:hAnsi="Arial" w:cs="Arial"/>
          <w:szCs w:val="22"/>
        </w:rPr>
        <w:t xml:space="preserve">) in ensuring the nursery is a non-smoking environment – both indoors and outdoors.  </w:t>
      </w:r>
    </w:p>
    <w:p w14:paraId="6C4E5F84" w14:textId="77777777" w:rsidR="00F52010" w:rsidRDefault="00F52010" w:rsidP="00F52010">
      <w:pPr>
        <w:rPr>
          <w:rFonts w:ascii="Arial" w:hAnsi="Arial" w:cs="Arial"/>
          <w:szCs w:val="22"/>
        </w:rPr>
      </w:pPr>
    </w:p>
    <w:p w14:paraId="15B34277" w14:textId="2B27820B" w:rsidR="00F52010" w:rsidRPr="00D934A8" w:rsidRDefault="00F52010" w:rsidP="00F52010">
      <w:pPr>
        <w:rPr>
          <w:rFonts w:ascii="Arial" w:hAnsi="Arial" w:cs="Arial"/>
          <w:szCs w:val="22"/>
        </w:rPr>
      </w:pPr>
      <w:r w:rsidRPr="00D934A8">
        <w:rPr>
          <w:rFonts w:ascii="Arial" w:hAnsi="Arial" w:cs="Arial"/>
          <w:szCs w:val="22"/>
        </w:rPr>
        <w:t xml:space="preserve">It applies to </w:t>
      </w:r>
      <w:r>
        <w:rPr>
          <w:rFonts w:ascii="Arial" w:hAnsi="Arial" w:cs="Arial"/>
          <w:szCs w:val="22"/>
        </w:rPr>
        <w:t xml:space="preserve">ALL </w:t>
      </w:r>
      <w:r w:rsidRPr="00D934A8">
        <w:rPr>
          <w:rFonts w:ascii="Arial" w:hAnsi="Arial" w:cs="Arial"/>
          <w:szCs w:val="22"/>
        </w:rPr>
        <w:t>staff, parents</w:t>
      </w:r>
      <w:r>
        <w:rPr>
          <w:rFonts w:ascii="Arial" w:hAnsi="Arial" w:cs="Arial"/>
          <w:szCs w:val="22"/>
        </w:rPr>
        <w:t xml:space="preserve">, </w:t>
      </w:r>
      <w:proofErr w:type="spellStart"/>
      <w:r w:rsidRPr="00D934A8">
        <w:rPr>
          <w:rFonts w:ascii="Arial" w:hAnsi="Arial" w:cs="Arial"/>
          <w:szCs w:val="22"/>
        </w:rPr>
        <w:t>carers</w:t>
      </w:r>
      <w:proofErr w:type="spellEnd"/>
      <w:r w:rsidRPr="00D934A8">
        <w:rPr>
          <w:rFonts w:ascii="Arial" w:hAnsi="Arial" w:cs="Arial"/>
          <w:szCs w:val="22"/>
        </w:rPr>
        <w:t xml:space="preserve">, </w:t>
      </w:r>
      <w:proofErr w:type="gramStart"/>
      <w:r w:rsidRPr="00D934A8">
        <w:rPr>
          <w:rFonts w:ascii="Arial" w:hAnsi="Arial" w:cs="Arial"/>
          <w:szCs w:val="22"/>
        </w:rPr>
        <w:t>visitors</w:t>
      </w:r>
      <w:proofErr w:type="gramEnd"/>
      <w:r w:rsidRPr="00D934A8">
        <w:rPr>
          <w:rFonts w:ascii="Arial" w:hAnsi="Arial" w:cs="Arial"/>
          <w:szCs w:val="22"/>
        </w:rPr>
        <w:t xml:space="preserve"> and contractors entering the nursery building</w:t>
      </w:r>
      <w:r>
        <w:rPr>
          <w:rFonts w:ascii="Arial" w:hAnsi="Arial" w:cs="Arial"/>
          <w:szCs w:val="22"/>
        </w:rPr>
        <w:t xml:space="preserve"> and premises.</w:t>
      </w:r>
    </w:p>
    <w:p w14:paraId="19099E48" w14:textId="77777777" w:rsidR="00F52010" w:rsidRDefault="00F52010" w:rsidP="00F52010">
      <w:pPr>
        <w:rPr>
          <w:rFonts w:ascii="Arial" w:hAnsi="Arial" w:cs="Arial"/>
          <w:szCs w:val="22"/>
        </w:rPr>
      </w:pPr>
    </w:p>
    <w:p w14:paraId="2109FBD6" w14:textId="77777777" w:rsidR="00F52010" w:rsidRDefault="00F52010" w:rsidP="00F52010">
      <w:pPr>
        <w:rPr>
          <w:rFonts w:ascii="Arial" w:hAnsi="Arial" w:cs="Arial"/>
          <w:b/>
          <w:szCs w:val="22"/>
        </w:rPr>
      </w:pPr>
      <w:r>
        <w:rPr>
          <w:rFonts w:ascii="Arial" w:hAnsi="Arial" w:cs="Arial"/>
          <w:b/>
          <w:szCs w:val="22"/>
        </w:rPr>
        <w:t>Procedures</w:t>
      </w:r>
    </w:p>
    <w:p w14:paraId="170F05C1" w14:textId="77777777" w:rsidR="00F52010" w:rsidRDefault="00F52010" w:rsidP="00F52010">
      <w:pPr>
        <w:pStyle w:val="ListParagraph"/>
        <w:numPr>
          <w:ilvl w:val="0"/>
          <w:numId w:val="7"/>
        </w:numPr>
        <w:rPr>
          <w:rFonts w:ascii="Arial" w:hAnsi="Arial" w:cs="Arial"/>
          <w:szCs w:val="22"/>
        </w:rPr>
      </w:pPr>
      <w:r>
        <w:rPr>
          <w:rFonts w:ascii="Arial" w:hAnsi="Arial" w:cs="Arial"/>
          <w:szCs w:val="22"/>
        </w:rPr>
        <w:t>No smoking signs are displayed prominently.</w:t>
      </w:r>
    </w:p>
    <w:p w14:paraId="365C7BC1" w14:textId="77777777" w:rsidR="00F52010" w:rsidRDefault="00F52010" w:rsidP="00F52010">
      <w:pPr>
        <w:pStyle w:val="ListParagraph"/>
        <w:numPr>
          <w:ilvl w:val="0"/>
          <w:numId w:val="7"/>
        </w:numPr>
        <w:rPr>
          <w:rFonts w:ascii="Arial" w:hAnsi="Arial" w:cs="Arial"/>
          <w:szCs w:val="22"/>
        </w:rPr>
      </w:pPr>
      <w:r>
        <w:rPr>
          <w:rFonts w:ascii="Arial" w:hAnsi="Arial" w:cs="Arial"/>
          <w:szCs w:val="22"/>
        </w:rPr>
        <w:t>Staff who do smoke, do not so during working hours, unless on a scheduled break and off the premises.</w:t>
      </w:r>
    </w:p>
    <w:p w14:paraId="662D1024" w14:textId="37E59DEE" w:rsidR="00F52010" w:rsidRPr="00F52010" w:rsidRDefault="00F52010" w:rsidP="00F52010">
      <w:pPr>
        <w:pStyle w:val="ListParagraph"/>
        <w:numPr>
          <w:ilvl w:val="0"/>
          <w:numId w:val="7"/>
        </w:numPr>
        <w:rPr>
          <w:rFonts w:ascii="Arial" w:hAnsi="Arial" w:cs="Arial"/>
          <w:szCs w:val="22"/>
        </w:rPr>
      </w:pPr>
      <w:r>
        <w:rPr>
          <w:rFonts w:ascii="Arial" w:hAnsi="Arial" w:cs="Arial"/>
          <w:szCs w:val="22"/>
        </w:rPr>
        <w:t>E-cigarettes are not permitted to be used on the premises.</w:t>
      </w:r>
    </w:p>
    <w:p w14:paraId="69D114C2" w14:textId="77777777" w:rsidR="00F52010" w:rsidRDefault="00F52010" w:rsidP="00F52010">
      <w:pPr>
        <w:pStyle w:val="ListParagraph"/>
        <w:numPr>
          <w:ilvl w:val="0"/>
          <w:numId w:val="7"/>
        </w:numPr>
        <w:rPr>
          <w:rFonts w:ascii="Arial" w:hAnsi="Arial" w:cs="Arial"/>
          <w:szCs w:val="22"/>
        </w:rPr>
      </w:pPr>
      <w:r w:rsidRPr="0068654E">
        <w:rPr>
          <w:rFonts w:ascii="Arial" w:hAnsi="Arial" w:cs="Arial"/>
          <w:szCs w:val="22"/>
        </w:rPr>
        <w:t>Staff will not be permitted to work in the nursery under the influence of drink or drugs.</w:t>
      </w:r>
    </w:p>
    <w:p w14:paraId="151654F5" w14:textId="77777777" w:rsidR="00F52010" w:rsidRDefault="00F52010" w:rsidP="00F52010">
      <w:pPr>
        <w:pStyle w:val="ListParagraph"/>
        <w:numPr>
          <w:ilvl w:val="0"/>
          <w:numId w:val="7"/>
        </w:numPr>
        <w:rPr>
          <w:rFonts w:ascii="Arial" w:hAnsi="Arial" w:cs="Arial"/>
          <w:szCs w:val="22"/>
        </w:rPr>
      </w:pPr>
      <w:r>
        <w:rPr>
          <w:rFonts w:ascii="Arial" w:hAnsi="Arial" w:cs="Arial"/>
          <w:szCs w:val="22"/>
        </w:rPr>
        <w:t>Staff are made aware that failure to adhere to this policy and procedure may result in disciplinary action.</w:t>
      </w:r>
    </w:p>
    <w:p w14:paraId="14C605DC" w14:textId="77777777" w:rsidR="00F52010" w:rsidRDefault="00F52010" w:rsidP="00F52010">
      <w:pPr>
        <w:pStyle w:val="ListParagraph"/>
        <w:numPr>
          <w:ilvl w:val="0"/>
          <w:numId w:val="7"/>
        </w:numPr>
        <w:rPr>
          <w:rFonts w:ascii="Arial" w:hAnsi="Arial" w:cs="Arial"/>
          <w:szCs w:val="22"/>
        </w:rPr>
      </w:pPr>
      <w:r>
        <w:rPr>
          <w:rFonts w:ascii="Arial" w:hAnsi="Arial" w:cs="Arial"/>
          <w:szCs w:val="22"/>
        </w:rPr>
        <w:t xml:space="preserve">It is a criminal offence for employees to smoke in ‘smoke free </w:t>
      </w:r>
      <w:proofErr w:type="gramStart"/>
      <w:r>
        <w:rPr>
          <w:rFonts w:ascii="Arial" w:hAnsi="Arial" w:cs="Arial"/>
          <w:szCs w:val="22"/>
        </w:rPr>
        <w:t>areas’</w:t>
      </w:r>
      <w:proofErr w:type="gramEnd"/>
      <w:r>
        <w:rPr>
          <w:rFonts w:ascii="Arial" w:hAnsi="Arial" w:cs="Arial"/>
          <w:szCs w:val="22"/>
        </w:rPr>
        <w:t>.</w:t>
      </w:r>
    </w:p>
    <w:p w14:paraId="0BDB8E02" w14:textId="77777777" w:rsidR="00F52010" w:rsidRDefault="00F52010" w:rsidP="00F52010">
      <w:pPr>
        <w:pStyle w:val="ListParagraph"/>
        <w:numPr>
          <w:ilvl w:val="0"/>
          <w:numId w:val="7"/>
        </w:numPr>
        <w:rPr>
          <w:rFonts w:ascii="Arial" w:hAnsi="Arial" w:cs="Arial"/>
          <w:szCs w:val="22"/>
        </w:rPr>
      </w:pPr>
      <w:r w:rsidRPr="0068654E">
        <w:rPr>
          <w:rFonts w:ascii="Arial" w:hAnsi="Arial" w:cs="Arial"/>
          <w:szCs w:val="22"/>
        </w:rPr>
        <w:t xml:space="preserve">Staff </w:t>
      </w:r>
      <w:r>
        <w:rPr>
          <w:rFonts w:ascii="Arial" w:hAnsi="Arial" w:cs="Arial"/>
          <w:szCs w:val="22"/>
        </w:rPr>
        <w:t xml:space="preserve">must </w:t>
      </w:r>
      <w:r w:rsidRPr="0068654E">
        <w:rPr>
          <w:rFonts w:ascii="Arial" w:hAnsi="Arial" w:cs="Arial"/>
          <w:szCs w:val="22"/>
        </w:rPr>
        <w:t>inform the Manager if they believe any medication may affect their ability to care for children.  If this is the case, they should seek medical advice and only work directly with children if the advice is that the medication is unlikely to impair their ability to look after children.</w:t>
      </w:r>
    </w:p>
    <w:p w14:paraId="00E3A857" w14:textId="153E4A91" w:rsidR="00F52010" w:rsidRDefault="00F52010" w:rsidP="00F52010">
      <w:pPr>
        <w:pStyle w:val="ListParagraph"/>
        <w:numPr>
          <w:ilvl w:val="0"/>
          <w:numId w:val="7"/>
        </w:numPr>
        <w:rPr>
          <w:rFonts w:ascii="Arial" w:hAnsi="Arial" w:cs="Arial"/>
          <w:szCs w:val="22"/>
        </w:rPr>
      </w:pPr>
      <w:r w:rsidRPr="0068654E">
        <w:rPr>
          <w:rFonts w:ascii="Arial" w:hAnsi="Arial" w:cs="Arial"/>
          <w:szCs w:val="22"/>
        </w:rPr>
        <w:t>If staff are concerned about releasing a child to a parent/</w:t>
      </w:r>
      <w:proofErr w:type="spellStart"/>
      <w:r w:rsidRPr="0068654E">
        <w:rPr>
          <w:rFonts w:ascii="Arial" w:hAnsi="Arial" w:cs="Arial"/>
          <w:szCs w:val="22"/>
        </w:rPr>
        <w:t>carer</w:t>
      </w:r>
      <w:proofErr w:type="spellEnd"/>
      <w:r w:rsidRPr="0068654E">
        <w:rPr>
          <w:rFonts w:ascii="Arial" w:hAnsi="Arial" w:cs="Arial"/>
          <w:szCs w:val="22"/>
        </w:rPr>
        <w:t xml:space="preserve"> whom they believe to be under the influence of drink or drugs, they must seek advice from the Manager.</w:t>
      </w:r>
    </w:p>
    <w:p w14:paraId="11BF6822" w14:textId="5C677793" w:rsidR="002C3359" w:rsidRDefault="002C3359" w:rsidP="002C3359">
      <w:pPr>
        <w:rPr>
          <w:rFonts w:ascii="Arial" w:hAnsi="Arial" w:cs="Arial"/>
          <w:szCs w:val="22"/>
        </w:rPr>
      </w:pPr>
    </w:p>
    <w:p w14:paraId="08631893" w14:textId="5CB26E88" w:rsidR="002C3359" w:rsidRDefault="002C3359" w:rsidP="002C3359">
      <w:pPr>
        <w:rPr>
          <w:rFonts w:ascii="Arial" w:hAnsi="Arial" w:cs="Arial"/>
          <w:szCs w:val="22"/>
        </w:rPr>
      </w:pPr>
    </w:p>
    <w:p w14:paraId="44473AE9" w14:textId="34F2E29D" w:rsidR="002C3359" w:rsidRDefault="002C3359" w:rsidP="002C3359">
      <w:pPr>
        <w:rPr>
          <w:rFonts w:ascii="Arial" w:hAnsi="Arial" w:cs="Arial"/>
          <w:szCs w:val="22"/>
        </w:rPr>
      </w:pPr>
    </w:p>
    <w:p w14:paraId="64EC5F60" w14:textId="5B13C482" w:rsidR="00665A20" w:rsidRDefault="00665A20" w:rsidP="002C3359">
      <w:pPr>
        <w:rPr>
          <w:rFonts w:ascii="Arial" w:hAnsi="Arial" w:cs="Arial"/>
          <w:szCs w:val="22"/>
        </w:rPr>
      </w:pPr>
    </w:p>
    <w:p w14:paraId="206698E1" w14:textId="77777777" w:rsidR="00665A20" w:rsidRDefault="00665A20" w:rsidP="002C3359">
      <w:pPr>
        <w:rPr>
          <w:rFonts w:ascii="Arial" w:hAnsi="Arial" w:cs="Arial"/>
          <w:szCs w:val="22"/>
        </w:rPr>
      </w:pPr>
    </w:p>
    <w:p w14:paraId="0B92163D" w14:textId="7E6BD422" w:rsidR="002C3359" w:rsidRDefault="002C3359" w:rsidP="002C3359">
      <w:pPr>
        <w:rPr>
          <w:rFonts w:ascii="Arial" w:hAnsi="Arial" w:cs="Arial"/>
          <w:szCs w:val="22"/>
        </w:rPr>
      </w:pPr>
    </w:p>
    <w:p w14:paraId="09B6227A" w14:textId="2B555B31" w:rsidR="002C3359" w:rsidRDefault="002C3359" w:rsidP="002C3359">
      <w:pPr>
        <w:rPr>
          <w:rFonts w:ascii="Arial" w:hAnsi="Arial" w:cs="Arial"/>
          <w:szCs w:val="22"/>
        </w:rPr>
      </w:pPr>
    </w:p>
    <w:p w14:paraId="563D8E03" w14:textId="77777777" w:rsidR="00FD2A19" w:rsidRDefault="00FD2A19" w:rsidP="002C3359">
      <w:pPr>
        <w:rPr>
          <w:rFonts w:ascii="Arial" w:hAnsi="Arial" w:cs="Arial"/>
          <w:szCs w:val="22"/>
        </w:rPr>
      </w:pPr>
    </w:p>
    <w:p w14:paraId="0674083A" w14:textId="77777777" w:rsidR="00FD2A19" w:rsidRDefault="00FD2A19" w:rsidP="002C3359">
      <w:pPr>
        <w:rPr>
          <w:rFonts w:ascii="Arial" w:hAnsi="Arial" w:cs="Arial"/>
          <w:szCs w:val="22"/>
        </w:rPr>
      </w:pPr>
    </w:p>
    <w:p w14:paraId="50E9D23B" w14:textId="77777777" w:rsidR="00FD2A19" w:rsidRDefault="00FD2A19" w:rsidP="002C3359">
      <w:pPr>
        <w:rPr>
          <w:rFonts w:ascii="Arial" w:hAnsi="Arial" w:cs="Arial"/>
          <w:szCs w:val="22"/>
        </w:rPr>
      </w:pPr>
    </w:p>
    <w:p w14:paraId="00209B22" w14:textId="77777777" w:rsidR="00FD2A19" w:rsidRDefault="00FD2A19" w:rsidP="002C3359">
      <w:pPr>
        <w:rPr>
          <w:rFonts w:ascii="Arial" w:hAnsi="Arial" w:cs="Arial"/>
          <w:szCs w:val="22"/>
        </w:rPr>
      </w:pPr>
    </w:p>
    <w:p w14:paraId="630808A1" w14:textId="77777777" w:rsidR="00FD2A19" w:rsidRDefault="00FD2A19" w:rsidP="002C3359">
      <w:pPr>
        <w:rPr>
          <w:rFonts w:ascii="Arial" w:hAnsi="Arial" w:cs="Arial"/>
          <w:szCs w:val="22"/>
        </w:rPr>
      </w:pPr>
    </w:p>
    <w:p w14:paraId="2104C6B3" w14:textId="77777777" w:rsidR="00FD2A19" w:rsidRDefault="00FD2A19" w:rsidP="002C3359">
      <w:pPr>
        <w:rPr>
          <w:rFonts w:ascii="Arial" w:hAnsi="Arial" w:cs="Arial"/>
          <w:szCs w:val="22"/>
        </w:rPr>
      </w:pPr>
    </w:p>
    <w:p w14:paraId="069A6484" w14:textId="77777777" w:rsidR="00FD2A19" w:rsidRDefault="00FD2A19" w:rsidP="002C3359">
      <w:pPr>
        <w:rPr>
          <w:rFonts w:ascii="Arial" w:hAnsi="Arial" w:cs="Arial"/>
          <w:szCs w:val="22"/>
        </w:rPr>
      </w:pPr>
    </w:p>
    <w:p w14:paraId="118E65BC" w14:textId="77777777" w:rsidR="00FD2A19" w:rsidRDefault="00FD2A19" w:rsidP="002C3359">
      <w:pPr>
        <w:rPr>
          <w:rFonts w:ascii="Arial" w:hAnsi="Arial" w:cs="Arial"/>
          <w:szCs w:val="22"/>
        </w:rPr>
      </w:pPr>
    </w:p>
    <w:p w14:paraId="523622AA" w14:textId="77777777" w:rsidR="00FD2A19" w:rsidRDefault="00FD2A19" w:rsidP="002C3359">
      <w:pPr>
        <w:rPr>
          <w:rFonts w:ascii="Arial" w:hAnsi="Arial" w:cs="Arial"/>
          <w:szCs w:val="22"/>
        </w:rPr>
      </w:pPr>
    </w:p>
    <w:p w14:paraId="0BD9C2CA" w14:textId="77777777" w:rsidR="00FD2A19" w:rsidRDefault="00FD2A19" w:rsidP="002C3359">
      <w:pPr>
        <w:rPr>
          <w:rFonts w:ascii="Arial" w:hAnsi="Arial" w:cs="Arial"/>
          <w:szCs w:val="22"/>
        </w:rPr>
      </w:pPr>
    </w:p>
    <w:p w14:paraId="2BB3403E" w14:textId="77777777" w:rsidR="00FD2A19" w:rsidRDefault="00FD2A19" w:rsidP="002C3359">
      <w:pPr>
        <w:rPr>
          <w:rFonts w:ascii="Arial" w:hAnsi="Arial" w:cs="Arial"/>
          <w:szCs w:val="22"/>
        </w:rPr>
      </w:pPr>
    </w:p>
    <w:p w14:paraId="2019855E" w14:textId="77777777" w:rsidR="00FD2A19" w:rsidRDefault="00FD2A19" w:rsidP="002C3359">
      <w:pPr>
        <w:rPr>
          <w:rFonts w:ascii="Arial" w:hAnsi="Arial" w:cs="Arial"/>
          <w:szCs w:val="22"/>
        </w:rPr>
      </w:pPr>
    </w:p>
    <w:p w14:paraId="3518507A" w14:textId="77777777" w:rsidR="00FD2A19" w:rsidRDefault="00FD2A19" w:rsidP="002C3359">
      <w:pPr>
        <w:rPr>
          <w:rFonts w:ascii="Arial" w:hAnsi="Arial" w:cs="Arial"/>
          <w:szCs w:val="22"/>
        </w:rPr>
      </w:pPr>
    </w:p>
    <w:p w14:paraId="6725059C" w14:textId="77777777" w:rsidR="00FD2A19" w:rsidRDefault="00FD2A19" w:rsidP="002C3359">
      <w:pPr>
        <w:rPr>
          <w:rFonts w:ascii="Arial" w:hAnsi="Arial" w:cs="Arial"/>
          <w:szCs w:val="22"/>
        </w:rPr>
      </w:pPr>
    </w:p>
    <w:p w14:paraId="64AD11F5" w14:textId="77777777" w:rsidR="00FD2A19" w:rsidRDefault="00FD2A19" w:rsidP="002C3359">
      <w:pPr>
        <w:rPr>
          <w:rFonts w:ascii="Arial" w:hAnsi="Arial" w:cs="Arial"/>
          <w:szCs w:val="22"/>
        </w:rPr>
      </w:pPr>
    </w:p>
    <w:p w14:paraId="580398E1" w14:textId="77777777" w:rsidR="00FD2A19" w:rsidRDefault="00FD2A19" w:rsidP="002C3359">
      <w:pPr>
        <w:rPr>
          <w:rFonts w:ascii="Arial" w:hAnsi="Arial" w:cs="Arial"/>
          <w:szCs w:val="22"/>
        </w:rPr>
      </w:pPr>
    </w:p>
    <w:p w14:paraId="1310513A" w14:textId="77777777" w:rsidR="00FD2A19" w:rsidRDefault="00FD2A19" w:rsidP="002C3359">
      <w:pPr>
        <w:rPr>
          <w:rFonts w:ascii="Arial" w:hAnsi="Arial" w:cs="Arial"/>
          <w:szCs w:val="22"/>
        </w:rPr>
      </w:pPr>
    </w:p>
    <w:p w14:paraId="13F0DBCA" w14:textId="77777777" w:rsidR="00FD2A19" w:rsidRDefault="00FD2A19" w:rsidP="002C3359">
      <w:pPr>
        <w:rPr>
          <w:rFonts w:ascii="Arial" w:hAnsi="Arial" w:cs="Arial"/>
          <w:szCs w:val="22"/>
        </w:rPr>
      </w:pPr>
    </w:p>
    <w:p w14:paraId="3B02C1F9" w14:textId="77777777" w:rsidR="00FD2A19" w:rsidRDefault="00FD2A19" w:rsidP="002C3359">
      <w:pPr>
        <w:rPr>
          <w:rFonts w:ascii="Arial" w:hAnsi="Arial" w:cs="Arial"/>
          <w:szCs w:val="22"/>
        </w:rPr>
      </w:pPr>
    </w:p>
    <w:p w14:paraId="4870E018" w14:textId="77777777" w:rsidR="00FD2A19" w:rsidRDefault="00FD2A19" w:rsidP="002C3359">
      <w:pPr>
        <w:rPr>
          <w:rFonts w:ascii="Arial" w:hAnsi="Arial" w:cs="Arial"/>
          <w:szCs w:val="22"/>
        </w:rPr>
      </w:pPr>
    </w:p>
    <w:p w14:paraId="04983B79" w14:textId="77777777" w:rsidR="002C3359" w:rsidRPr="002C3359" w:rsidRDefault="002C3359" w:rsidP="002C3359">
      <w:pPr>
        <w:rPr>
          <w:rFonts w:ascii="Arial" w:hAnsi="Arial" w:cs="Arial"/>
          <w:szCs w:val="22"/>
        </w:rPr>
      </w:pPr>
    </w:p>
    <w:p w14:paraId="38BDBB44" w14:textId="77777777" w:rsidR="00F52010" w:rsidRPr="00D934A8" w:rsidRDefault="00F52010" w:rsidP="00F52010">
      <w:pPr>
        <w:rPr>
          <w:rFonts w:ascii="Arial" w:hAnsi="Arial" w:cs="Arial"/>
          <w:szCs w:val="22"/>
        </w:rPr>
      </w:pPr>
    </w:p>
    <w:p w14:paraId="077025C4" w14:textId="23BFF3AB" w:rsidR="002C3359" w:rsidRDefault="002C3359" w:rsidP="002C3359">
      <w:pPr>
        <w:jc w:val="center"/>
        <w:rPr>
          <w:b/>
          <w:u w:val="single"/>
        </w:rPr>
      </w:pPr>
      <w:r>
        <w:rPr>
          <w:b/>
          <w:u w:val="single"/>
        </w:rPr>
        <w:lastRenderedPageBreak/>
        <w:t>The Life Nursery Dress Code</w:t>
      </w:r>
      <w:r w:rsidR="00CE420C">
        <w:rPr>
          <w:b/>
          <w:u w:val="single"/>
        </w:rPr>
        <w:t>/Rules</w:t>
      </w:r>
    </w:p>
    <w:p w14:paraId="6EC8CDCB" w14:textId="77777777" w:rsidR="002C3359" w:rsidRDefault="002C3359" w:rsidP="002C3359">
      <w:pPr>
        <w:jc w:val="center"/>
        <w:rPr>
          <w:b/>
          <w:u w:val="single"/>
        </w:rPr>
      </w:pPr>
    </w:p>
    <w:tbl>
      <w:tblPr>
        <w:tblStyle w:val="TableGrid"/>
        <w:tblW w:w="0" w:type="auto"/>
        <w:tblLook w:val="04A0" w:firstRow="1" w:lastRow="0" w:firstColumn="1" w:lastColumn="0" w:noHBand="0" w:noVBand="1"/>
      </w:tblPr>
      <w:tblGrid>
        <w:gridCol w:w="4621"/>
        <w:gridCol w:w="4621"/>
      </w:tblGrid>
      <w:tr w:rsidR="002C3359" w14:paraId="1D062072" w14:textId="77777777" w:rsidTr="00F5523A">
        <w:tc>
          <w:tcPr>
            <w:tcW w:w="9242" w:type="dxa"/>
            <w:gridSpan w:val="2"/>
          </w:tcPr>
          <w:p w14:paraId="74658FAA" w14:textId="77777777" w:rsidR="002C3359" w:rsidRDefault="002C3359" w:rsidP="00F5523A">
            <w:pPr>
              <w:rPr>
                <w:b/>
              </w:rPr>
            </w:pPr>
            <w:r>
              <w:rPr>
                <w:b/>
              </w:rPr>
              <w:t xml:space="preserve">Due to the nature of working with children, Nursery Staff require a slightly more relaxed dress code to adhere to; </w:t>
            </w:r>
            <w:proofErr w:type="gramStart"/>
            <w:r>
              <w:rPr>
                <w:b/>
              </w:rPr>
              <w:t>however</w:t>
            </w:r>
            <w:proofErr w:type="gramEnd"/>
            <w:r>
              <w:rPr>
                <w:b/>
              </w:rPr>
              <w:t xml:space="preserve"> a smart level of dress is expected from all staff members at all times.   </w:t>
            </w:r>
          </w:p>
          <w:p w14:paraId="77456730" w14:textId="77777777" w:rsidR="002C3359" w:rsidRDefault="002C3359" w:rsidP="00F5523A">
            <w:pPr>
              <w:rPr>
                <w:b/>
              </w:rPr>
            </w:pPr>
            <w:proofErr w:type="spellStart"/>
            <w:r>
              <w:rPr>
                <w:b/>
              </w:rPr>
              <w:t>Jewellery</w:t>
            </w:r>
            <w:proofErr w:type="spellEnd"/>
            <w:r>
              <w:rPr>
                <w:b/>
              </w:rPr>
              <w:t xml:space="preserve"> may be </w:t>
            </w:r>
            <w:proofErr w:type="gramStart"/>
            <w:r>
              <w:rPr>
                <w:b/>
              </w:rPr>
              <w:t>worn,</w:t>
            </w:r>
            <w:proofErr w:type="gramEnd"/>
            <w:r>
              <w:rPr>
                <w:b/>
              </w:rPr>
              <w:t xml:space="preserve"> however this is worn entirely at the staff’s own risk and The Life Nursery will not be held responsible for any damage or injury.</w:t>
            </w:r>
          </w:p>
          <w:p w14:paraId="3C949526" w14:textId="77777777" w:rsidR="002C3359" w:rsidRDefault="002C3359" w:rsidP="00F5523A">
            <w:pPr>
              <w:rPr>
                <w:b/>
              </w:rPr>
            </w:pPr>
            <w:r>
              <w:rPr>
                <w:b/>
              </w:rPr>
              <w:t xml:space="preserve">The below is a guide to expectations.  </w:t>
            </w:r>
          </w:p>
          <w:p w14:paraId="2B2A9E42" w14:textId="77777777" w:rsidR="002C3359" w:rsidRPr="00D50A36" w:rsidRDefault="002C3359" w:rsidP="00F5523A">
            <w:pPr>
              <w:rPr>
                <w:b/>
              </w:rPr>
            </w:pPr>
            <w:r>
              <w:rPr>
                <w:b/>
              </w:rPr>
              <w:t xml:space="preserve">OurBD4 Directors maintain the right to discuss anything that is or is not on this policy that they think constitutes inappropriate work wear, </w:t>
            </w:r>
            <w:proofErr w:type="spellStart"/>
            <w:r>
              <w:rPr>
                <w:b/>
              </w:rPr>
              <w:t>jewellery</w:t>
            </w:r>
            <w:proofErr w:type="spellEnd"/>
            <w:r>
              <w:rPr>
                <w:b/>
              </w:rPr>
              <w:t xml:space="preserve">, </w:t>
            </w:r>
            <w:proofErr w:type="gramStart"/>
            <w:r>
              <w:rPr>
                <w:b/>
              </w:rPr>
              <w:t>hair</w:t>
            </w:r>
            <w:proofErr w:type="gramEnd"/>
            <w:r>
              <w:rPr>
                <w:b/>
              </w:rPr>
              <w:t xml:space="preserve"> or nails.</w:t>
            </w:r>
          </w:p>
        </w:tc>
      </w:tr>
      <w:tr w:rsidR="002C3359" w14:paraId="70201D8E" w14:textId="77777777" w:rsidTr="00F5523A">
        <w:tc>
          <w:tcPr>
            <w:tcW w:w="4621" w:type="dxa"/>
          </w:tcPr>
          <w:p w14:paraId="0F17806C" w14:textId="77777777" w:rsidR="002C3359" w:rsidRDefault="002C3359" w:rsidP="00F5523A">
            <w:pPr>
              <w:jc w:val="center"/>
            </w:pPr>
            <w:r>
              <w:rPr>
                <w:noProof/>
                <w:lang w:eastAsia="en-GB"/>
              </w:rPr>
              <w:drawing>
                <wp:inline distT="0" distB="0" distL="0" distR="0" wp14:anchorId="2423004A" wp14:editId="6DCED72B">
                  <wp:extent cx="495300" cy="487059"/>
                  <wp:effectExtent l="0" t="0" r="0" b="8255"/>
                  <wp:docPr id="9" name="Picture 9" descr="C:\Users\m.saville.INTERNAL.051\AppData\Local\Microsoft\Windows\Temporary Internet Files\Content.IE5\VUDZ45PZ\Green_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saville.INTERNAL.051\AppData\Local\Microsoft\Windows\Temporary Internet Files\Content.IE5\VUDZ45PZ\Green_tick[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083" cy="489795"/>
                          </a:xfrm>
                          <a:prstGeom prst="rect">
                            <a:avLst/>
                          </a:prstGeom>
                          <a:noFill/>
                          <a:ln>
                            <a:noFill/>
                          </a:ln>
                        </pic:spPr>
                      </pic:pic>
                    </a:graphicData>
                  </a:graphic>
                </wp:inline>
              </w:drawing>
            </w:r>
          </w:p>
        </w:tc>
        <w:tc>
          <w:tcPr>
            <w:tcW w:w="4621" w:type="dxa"/>
          </w:tcPr>
          <w:p w14:paraId="13A65BE5" w14:textId="77777777" w:rsidR="002C3359" w:rsidRDefault="002C3359" w:rsidP="00F5523A">
            <w:pPr>
              <w:jc w:val="center"/>
            </w:pPr>
            <w:r>
              <w:rPr>
                <w:noProof/>
                <w:lang w:eastAsia="en-GB"/>
              </w:rPr>
              <w:drawing>
                <wp:inline distT="0" distB="0" distL="0" distR="0" wp14:anchorId="332186FB" wp14:editId="2844167D">
                  <wp:extent cx="495300" cy="495300"/>
                  <wp:effectExtent l="0" t="0" r="0" b="0"/>
                  <wp:docPr id="10" name="Picture 10" descr="C:\Users\m.saville.INTERNAL.051\AppData\Local\Microsoft\Windows\Temporary Internet Files\Content.IE5\CPSN8RS2\768px-Red_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saville.INTERNAL.051\AppData\Local\Microsoft\Windows\Temporary Internet Files\Content.IE5\CPSN8RS2\768px-Red_X.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5" cy="495575"/>
                          </a:xfrm>
                          <a:prstGeom prst="rect">
                            <a:avLst/>
                          </a:prstGeom>
                          <a:noFill/>
                          <a:ln>
                            <a:noFill/>
                          </a:ln>
                        </pic:spPr>
                      </pic:pic>
                    </a:graphicData>
                  </a:graphic>
                </wp:inline>
              </w:drawing>
            </w:r>
          </w:p>
        </w:tc>
      </w:tr>
      <w:tr w:rsidR="002C3359" w14:paraId="75959B53" w14:textId="77777777" w:rsidTr="00F5523A">
        <w:tc>
          <w:tcPr>
            <w:tcW w:w="4621" w:type="dxa"/>
          </w:tcPr>
          <w:p w14:paraId="1B1AC7B9" w14:textId="77777777" w:rsidR="002C3359" w:rsidRPr="00C95385" w:rsidRDefault="002C3359" w:rsidP="002C3359">
            <w:pPr>
              <w:pStyle w:val="ListParagraph"/>
              <w:numPr>
                <w:ilvl w:val="0"/>
                <w:numId w:val="8"/>
              </w:numPr>
              <w:rPr>
                <w:rFonts w:ascii="Arial" w:hAnsi="Arial" w:cs="Arial"/>
              </w:rPr>
            </w:pPr>
            <w:r w:rsidRPr="00C95385">
              <w:rPr>
                <w:rFonts w:ascii="Arial" w:hAnsi="Arial" w:cs="Arial"/>
              </w:rPr>
              <w:t>Smart dress</w:t>
            </w:r>
          </w:p>
          <w:p w14:paraId="6D6CD6DA" w14:textId="77777777" w:rsidR="002C3359" w:rsidRPr="00C95385" w:rsidRDefault="002C3359" w:rsidP="002C3359">
            <w:pPr>
              <w:pStyle w:val="ListParagraph"/>
              <w:numPr>
                <w:ilvl w:val="0"/>
                <w:numId w:val="8"/>
              </w:numPr>
              <w:rPr>
                <w:rFonts w:ascii="Arial" w:hAnsi="Arial" w:cs="Arial"/>
              </w:rPr>
            </w:pPr>
            <w:r>
              <w:rPr>
                <w:rFonts w:ascii="Arial" w:hAnsi="Arial" w:cs="Arial"/>
              </w:rPr>
              <w:t>Black s</w:t>
            </w:r>
            <w:r w:rsidRPr="00C95385">
              <w:rPr>
                <w:rFonts w:ascii="Arial" w:hAnsi="Arial" w:cs="Arial"/>
              </w:rPr>
              <w:t xml:space="preserve">mart </w:t>
            </w:r>
            <w:r>
              <w:rPr>
                <w:rFonts w:ascii="Arial" w:hAnsi="Arial" w:cs="Arial"/>
              </w:rPr>
              <w:t xml:space="preserve">flat, full </w:t>
            </w:r>
            <w:r w:rsidRPr="00C95385">
              <w:rPr>
                <w:rFonts w:ascii="Arial" w:hAnsi="Arial" w:cs="Arial"/>
              </w:rPr>
              <w:t>shoes/boots</w:t>
            </w:r>
            <w:r>
              <w:rPr>
                <w:rFonts w:ascii="Arial" w:hAnsi="Arial" w:cs="Arial"/>
              </w:rPr>
              <w:t>/ pumps</w:t>
            </w:r>
          </w:p>
          <w:p w14:paraId="037B5073" w14:textId="77777777" w:rsidR="002C3359" w:rsidRDefault="002C3359" w:rsidP="002C3359">
            <w:pPr>
              <w:pStyle w:val="ListParagraph"/>
              <w:numPr>
                <w:ilvl w:val="0"/>
                <w:numId w:val="8"/>
              </w:numPr>
              <w:rPr>
                <w:rFonts w:ascii="Arial" w:hAnsi="Arial" w:cs="Arial"/>
              </w:rPr>
            </w:pPr>
            <w:r w:rsidRPr="00C95385">
              <w:rPr>
                <w:rFonts w:ascii="Arial" w:hAnsi="Arial" w:cs="Arial"/>
              </w:rPr>
              <w:t xml:space="preserve">Thick leggings can be worn under a tunic or </w:t>
            </w:r>
            <w:proofErr w:type="gramStart"/>
            <w:r w:rsidRPr="00C95385">
              <w:rPr>
                <w:rFonts w:ascii="Arial" w:hAnsi="Arial" w:cs="Arial"/>
              </w:rPr>
              <w:t>dress</w:t>
            </w:r>
            <w:proofErr w:type="gramEnd"/>
          </w:p>
          <w:p w14:paraId="499E4F8E" w14:textId="14776C05" w:rsidR="00FD2A19" w:rsidRPr="00FD2A19" w:rsidRDefault="00FD2A19" w:rsidP="00FD2A19">
            <w:pPr>
              <w:pStyle w:val="ListParagraph"/>
              <w:numPr>
                <w:ilvl w:val="0"/>
                <w:numId w:val="8"/>
              </w:numPr>
              <w:rPr>
                <w:rFonts w:ascii="Arial" w:hAnsi="Arial" w:cs="Arial"/>
              </w:rPr>
            </w:pPr>
            <w:r w:rsidRPr="00C95385">
              <w:rPr>
                <w:rFonts w:ascii="Arial" w:hAnsi="Arial" w:cs="Arial"/>
              </w:rPr>
              <w:t xml:space="preserve">Tops worn over leggings or tights to be at a suitable </w:t>
            </w:r>
            <w:proofErr w:type="gramStart"/>
            <w:r w:rsidRPr="00C95385">
              <w:rPr>
                <w:rFonts w:ascii="Arial" w:hAnsi="Arial" w:cs="Arial"/>
              </w:rPr>
              <w:t>length</w:t>
            </w:r>
            <w:proofErr w:type="gramEnd"/>
          </w:p>
          <w:p w14:paraId="2CCA0AF2" w14:textId="77777777" w:rsidR="002C3359" w:rsidRDefault="002C3359" w:rsidP="002C3359">
            <w:pPr>
              <w:pStyle w:val="ListParagraph"/>
              <w:numPr>
                <w:ilvl w:val="0"/>
                <w:numId w:val="8"/>
              </w:numPr>
              <w:rPr>
                <w:rFonts w:ascii="Arial" w:hAnsi="Arial" w:cs="Arial"/>
              </w:rPr>
            </w:pPr>
            <w:r w:rsidRPr="00C95385">
              <w:rPr>
                <w:rFonts w:ascii="Arial" w:hAnsi="Arial" w:cs="Arial"/>
              </w:rPr>
              <w:t xml:space="preserve">Natural hair </w:t>
            </w:r>
            <w:proofErr w:type="spellStart"/>
            <w:r w:rsidRPr="00C95385">
              <w:rPr>
                <w:rFonts w:ascii="Arial" w:hAnsi="Arial" w:cs="Arial"/>
              </w:rPr>
              <w:t>colour</w:t>
            </w:r>
            <w:proofErr w:type="spellEnd"/>
          </w:p>
          <w:p w14:paraId="5E129E1C" w14:textId="77777777" w:rsidR="002C3359" w:rsidRDefault="002C3359" w:rsidP="002C3359">
            <w:pPr>
              <w:pStyle w:val="ListParagraph"/>
              <w:numPr>
                <w:ilvl w:val="0"/>
                <w:numId w:val="8"/>
              </w:numPr>
              <w:rPr>
                <w:rFonts w:ascii="Arial" w:hAnsi="Arial" w:cs="Arial"/>
              </w:rPr>
            </w:pPr>
            <w:r w:rsidRPr="00C95385">
              <w:rPr>
                <w:rFonts w:ascii="Arial" w:hAnsi="Arial" w:cs="Arial"/>
              </w:rPr>
              <w:t>Visible piercings (small stud earrings are acceptable</w:t>
            </w:r>
          </w:p>
          <w:p w14:paraId="0B487ADB" w14:textId="77777777" w:rsidR="002C3359" w:rsidRPr="006E6099" w:rsidRDefault="002C3359" w:rsidP="002C3359">
            <w:pPr>
              <w:pStyle w:val="ListParagraph"/>
              <w:numPr>
                <w:ilvl w:val="0"/>
                <w:numId w:val="8"/>
              </w:numPr>
              <w:rPr>
                <w:rFonts w:ascii="Arial" w:hAnsi="Arial" w:cs="Arial"/>
              </w:rPr>
            </w:pPr>
            <w:r w:rsidRPr="006E6099">
              <w:rPr>
                <w:rFonts w:ascii="Arial" w:hAnsi="Arial" w:cs="Arial"/>
              </w:rPr>
              <w:t xml:space="preserve">Nails </w:t>
            </w:r>
            <w:r>
              <w:rPr>
                <w:rFonts w:ascii="Arial" w:hAnsi="Arial" w:cs="Arial"/>
              </w:rPr>
              <w:t>MUST</w:t>
            </w:r>
            <w:r w:rsidRPr="006E6099">
              <w:rPr>
                <w:rFonts w:ascii="Arial" w:hAnsi="Arial" w:cs="Arial"/>
              </w:rPr>
              <w:t xml:space="preserve"> be short and smooth to allow safe physical interactions and physical interventions, including, where required, personal care or </w:t>
            </w:r>
            <w:proofErr w:type="spellStart"/>
            <w:r w:rsidRPr="006E6099">
              <w:rPr>
                <w:rFonts w:ascii="Arial" w:hAnsi="Arial" w:cs="Arial"/>
              </w:rPr>
              <w:t>behavioural</w:t>
            </w:r>
            <w:proofErr w:type="spellEnd"/>
            <w:r w:rsidRPr="006E6099">
              <w:rPr>
                <w:rFonts w:ascii="Arial" w:hAnsi="Arial" w:cs="Arial"/>
              </w:rPr>
              <w:t xml:space="preserve"> support </w:t>
            </w:r>
            <w:r>
              <w:rPr>
                <w:rFonts w:ascii="Arial" w:hAnsi="Arial" w:cs="Arial"/>
              </w:rPr>
              <w:t>and food preparation</w:t>
            </w:r>
          </w:p>
          <w:p w14:paraId="769DDF80" w14:textId="77777777" w:rsidR="002C3359" w:rsidRPr="00C95385" w:rsidRDefault="002C3359" w:rsidP="002C3359">
            <w:pPr>
              <w:pStyle w:val="NormalWeb"/>
              <w:numPr>
                <w:ilvl w:val="0"/>
                <w:numId w:val="8"/>
              </w:numPr>
              <w:rPr>
                <w:rFonts w:ascii="Arial" w:hAnsi="Arial" w:cs="Arial"/>
              </w:rPr>
            </w:pPr>
            <w:r w:rsidRPr="00C95385">
              <w:rPr>
                <w:rFonts w:ascii="Arial" w:hAnsi="Arial" w:cs="Arial"/>
                <w:sz w:val="22"/>
                <w:szCs w:val="22"/>
              </w:rPr>
              <w:t>This guidance applies equally to natural nails and nail extensions/overlays</w:t>
            </w:r>
            <w:r>
              <w:rPr>
                <w:rFonts w:ascii="Arial" w:hAnsi="Arial" w:cs="Arial"/>
                <w:sz w:val="22"/>
                <w:szCs w:val="22"/>
              </w:rPr>
              <w:t>, they MUST be short</w:t>
            </w:r>
          </w:p>
          <w:p w14:paraId="21941754" w14:textId="77777777" w:rsidR="002C3359" w:rsidRPr="00C95385" w:rsidRDefault="002C3359" w:rsidP="002C3359">
            <w:pPr>
              <w:pStyle w:val="NormalWeb"/>
              <w:numPr>
                <w:ilvl w:val="0"/>
                <w:numId w:val="8"/>
              </w:numPr>
              <w:rPr>
                <w:rFonts w:ascii="Arial" w:hAnsi="Arial" w:cs="Arial"/>
              </w:rPr>
            </w:pPr>
            <w:r w:rsidRPr="00C95385">
              <w:rPr>
                <w:rFonts w:ascii="Arial" w:hAnsi="Arial" w:cs="Arial"/>
                <w:sz w:val="22"/>
                <w:szCs w:val="22"/>
              </w:rPr>
              <w:t xml:space="preserve">Tattoos and body art must be covered </w:t>
            </w:r>
            <w:r>
              <w:rPr>
                <w:rFonts w:ascii="Arial" w:hAnsi="Arial" w:cs="Arial"/>
                <w:sz w:val="22"/>
                <w:szCs w:val="22"/>
              </w:rPr>
              <w:t>if possible</w:t>
            </w:r>
          </w:p>
          <w:p w14:paraId="494FC5A9" w14:textId="77777777" w:rsidR="002C3359" w:rsidRPr="00C95385" w:rsidRDefault="002C3359" w:rsidP="002C3359">
            <w:pPr>
              <w:pStyle w:val="NormalWeb"/>
              <w:numPr>
                <w:ilvl w:val="0"/>
                <w:numId w:val="8"/>
              </w:numPr>
              <w:rPr>
                <w:rFonts w:ascii="Arial" w:hAnsi="Arial" w:cs="Arial"/>
              </w:rPr>
            </w:pPr>
            <w:r w:rsidRPr="00C95385">
              <w:rPr>
                <w:rFonts w:ascii="Arial" w:hAnsi="Arial" w:cs="Arial"/>
                <w:sz w:val="22"/>
                <w:szCs w:val="22"/>
              </w:rPr>
              <w:t xml:space="preserve">Piercings are a personal choice, but at work, no facial or tongue jewellery should be worn. </w:t>
            </w:r>
          </w:p>
          <w:p w14:paraId="145EBD90" w14:textId="77777777" w:rsidR="002C3359" w:rsidRPr="0082009D" w:rsidRDefault="002C3359" w:rsidP="002C3359">
            <w:pPr>
              <w:pStyle w:val="NormalWeb"/>
              <w:numPr>
                <w:ilvl w:val="0"/>
                <w:numId w:val="8"/>
              </w:numPr>
              <w:rPr>
                <w:rFonts w:ascii="Arial" w:hAnsi="Arial" w:cs="Arial"/>
              </w:rPr>
            </w:pPr>
            <w:r w:rsidRPr="00C95385">
              <w:rPr>
                <w:rFonts w:ascii="Arial" w:hAnsi="Arial" w:cs="Arial"/>
                <w:sz w:val="22"/>
                <w:szCs w:val="22"/>
              </w:rPr>
              <w:t>Jewellery should be kept to a minimum and is always worn at the individual’s own risk.</w:t>
            </w:r>
          </w:p>
          <w:p w14:paraId="119AF6A3" w14:textId="538EFA4B" w:rsidR="00CE420C" w:rsidRPr="00CE420C" w:rsidRDefault="002C3359" w:rsidP="00CE420C">
            <w:pPr>
              <w:pStyle w:val="NormalWeb"/>
              <w:numPr>
                <w:ilvl w:val="0"/>
                <w:numId w:val="8"/>
              </w:numPr>
              <w:rPr>
                <w:rFonts w:ascii="Arial" w:hAnsi="Arial" w:cs="Arial"/>
              </w:rPr>
            </w:pPr>
            <w:r>
              <w:rPr>
                <w:rFonts w:ascii="Arial" w:hAnsi="Arial" w:cs="Arial"/>
              </w:rPr>
              <w:t>Make-up must be natural and discreet</w:t>
            </w:r>
          </w:p>
        </w:tc>
        <w:tc>
          <w:tcPr>
            <w:tcW w:w="4621" w:type="dxa"/>
          </w:tcPr>
          <w:p w14:paraId="00F47CF9" w14:textId="77777777" w:rsidR="002C3359" w:rsidRPr="00C95385" w:rsidRDefault="002C3359" w:rsidP="002C3359">
            <w:pPr>
              <w:pStyle w:val="ListParagraph"/>
              <w:numPr>
                <w:ilvl w:val="0"/>
                <w:numId w:val="8"/>
              </w:numPr>
              <w:rPr>
                <w:rFonts w:ascii="Arial" w:hAnsi="Arial" w:cs="Arial"/>
              </w:rPr>
            </w:pPr>
            <w:r w:rsidRPr="00C95385">
              <w:rPr>
                <w:rFonts w:ascii="Arial" w:hAnsi="Arial" w:cs="Arial"/>
              </w:rPr>
              <w:t xml:space="preserve">Jeggings (including </w:t>
            </w:r>
            <w:proofErr w:type="spellStart"/>
            <w:r w:rsidRPr="00C95385">
              <w:rPr>
                <w:rFonts w:ascii="Arial" w:hAnsi="Arial" w:cs="Arial"/>
              </w:rPr>
              <w:t>coloured</w:t>
            </w:r>
            <w:proofErr w:type="spellEnd"/>
            <w:r w:rsidRPr="00C95385">
              <w:rPr>
                <w:rFonts w:ascii="Arial" w:hAnsi="Arial" w:cs="Arial"/>
              </w:rPr>
              <w:t>)</w:t>
            </w:r>
          </w:p>
          <w:p w14:paraId="3E6B00F3" w14:textId="77777777" w:rsidR="002C3359" w:rsidRPr="00C95385" w:rsidRDefault="002C3359" w:rsidP="002C3359">
            <w:pPr>
              <w:pStyle w:val="ListParagraph"/>
              <w:numPr>
                <w:ilvl w:val="0"/>
                <w:numId w:val="8"/>
              </w:numPr>
              <w:rPr>
                <w:rFonts w:ascii="Arial" w:hAnsi="Arial" w:cs="Arial"/>
              </w:rPr>
            </w:pPr>
            <w:r w:rsidRPr="00C95385">
              <w:rPr>
                <w:rFonts w:ascii="Arial" w:hAnsi="Arial" w:cs="Arial"/>
              </w:rPr>
              <w:t xml:space="preserve">Denim (including </w:t>
            </w:r>
            <w:proofErr w:type="spellStart"/>
            <w:r w:rsidRPr="00C95385">
              <w:rPr>
                <w:rFonts w:ascii="Arial" w:hAnsi="Arial" w:cs="Arial"/>
              </w:rPr>
              <w:t>coloured</w:t>
            </w:r>
            <w:proofErr w:type="spellEnd"/>
            <w:r w:rsidRPr="00C95385">
              <w:rPr>
                <w:rFonts w:ascii="Arial" w:hAnsi="Arial" w:cs="Arial"/>
              </w:rPr>
              <w:t>)</w:t>
            </w:r>
          </w:p>
          <w:p w14:paraId="2A102F5D" w14:textId="77777777" w:rsidR="002C3359" w:rsidRPr="00C95385" w:rsidRDefault="002C3359" w:rsidP="002C3359">
            <w:pPr>
              <w:pStyle w:val="ListParagraph"/>
              <w:numPr>
                <w:ilvl w:val="0"/>
                <w:numId w:val="8"/>
              </w:numPr>
              <w:rPr>
                <w:rFonts w:ascii="Arial" w:hAnsi="Arial" w:cs="Arial"/>
              </w:rPr>
            </w:pPr>
            <w:r w:rsidRPr="00C95385">
              <w:rPr>
                <w:rFonts w:ascii="Arial" w:hAnsi="Arial" w:cs="Arial"/>
              </w:rPr>
              <w:t xml:space="preserve">Spaghetti straps/ strapless tops – no visible bra straps </w:t>
            </w:r>
          </w:p>
          <w:p w14:paraId="49F5D3DB" w14:textId="77777777" w:rsidR="002C3359" w:rsidRPr="00C95385" w:rsidRDefault="002C3359" w:rsidP="002C3359">
            <w:pPr>
              <w:pStyle w:val="ListParagraph"/>
              <w:numPr>
                <w:ilvl w:val="0"/>
                <w:numId w:val="8"/>
              </w:numPr>
              <w:rPr>
                <w:rFonts w:ascii="Arial" w:hAnsi="Arial" w:cs="Arial"/>
              </w:rPr>
            </w:pPr>
            <w:r w:rsidRPr="00C95385">
              <w:rPr>
                <w:rFonts w:ascii="Arial" w:hAnsi="Arial" w:cs="Arial"/>
              </w:rPr>
              <w:t>Overly exposed skin</w:t>
            </w:r>
          </w:p>
          <w:p w14:paraId="76CD66ED" w14:textId="77777777" w:rsidR="002C3359" w:rsidRPr="00C95385" w:rsidRDefault="002C3359" w:rsidP="002C3359">
            <w:pPr>
              <w:pStyle w:val="ListParagraph"/>
              <w:numPr>
                <w:ilvl w:val="0"/>
                <w:numId w:val="8"/>
              </w:numPr>
              <w:rPr>
                <w:rFonts w:ascii="Arial" w:hAnsi="Arial" w:cs="Arial"/>
              </w:rPr>
            </w:pPr>
            <w:r w:rsidRPr="00C95385">
              <w:rPr>
                <w:rFonts w:ascii="Arial" w:hAnsi="Arial" w:cs="Arial"/>
              </w:rPr>
              <w:t>Trainers/Crocs</w:t>
            </w:r>
          </w:p>
          <w:p w14:paraId="40F2814B" w14:textId="77777777" w:rsidR="002C3359" w:rsidRPr="00C95385" w:rsidRDefault="002C3359" w:rsidP="002C3359">
            <w:pPr>
              <w:pStyle w:val="ListParagraph"/>
              <w:numPr>
                <w:ilvl w:val="0"/>
                <w:numId w:val="8"/>
              </w:numPr>
              <w:rPr>
                <w:rFonts w:ascii="Arial" w:hAnsi="Arial" w:cs="Arial"/>
              </w:rPr>
            </w:pPr>
            <w:r w:rsidRPr="00C95385">
              <w:rPr>
                <w:rFonts w:ascii="Arial" w:hAnsi="Arial" w:cs="Arial"/>
              </w:rPr>
              <w:t xml:space="preserve">Extreme hair styles including unnatural hair </w:t>
            </w:r>
            <w:proofErr w:type="spellStart"/>
            <w:r w:rsidRPr="00C95385">
              <w:rPr>
                <w:rFonts w:ascii="Arial" w:hAnsi="Arial" w:cs="Arial"/>
              </w:rPr>
              <w:t>colours</w:t>
            </w:r>
            <w:proofErr w:type="spellEnd"/>
            <w:r>
              <w:rPr>
                <w:rFonts w:ascii="Arial" w:hAnsi="Arial" w:cs="Arial"/>
              </w:rPr>
              <w:t xml:space="preserve"> </w:t>
            </w:r>
            <w:proofErr w:type="spellStart"/>
            <w:proofErr w:type="gramStart"/>
            <w:r>
              <w:rPr>
                <w:rFonts w:ascii="Arial" w:hAnsi="Arial" w:cs="Arial"/>
              </w:rPr>
              <w:t>eg</w:t>
            </w:r>
            <w:proofErr w:type="spellEnd"/>
            <w:proofErr w:type="gramEnd"/>
            <w:r>
              <w:rPr>
                <w:rFonts w:ascii="Arial" w:hAnsi="Arial" w:cs="Arial"/>
              </w:rPr>
              <w:t xml:space="preserve"> bright </w:t>
            </w:r>
            <w:proofErr w:type="spellStart"/>
            <w:r>
              <w:rPr>
                <w:rFonts w:ascii="Arial" w:hAnsi="Arial" w:cs="Arial"/>
              </w:rPr>
              <w:t>colours</w:t>
            </w:r>
            <w:proofErr w:type="spellEnd"/>
          </w:p>
          <w:p w14:paraId="3256E301" w14:textId="77777777" w:rsidR="002C3359" w:rsidRPr="00C95385" w:rsidRDefault="002C3359" w:rsidP="002C3359">
            <w:pPr>
              <w:pStyle w:val="ListParagraph"/>
              <w:numPr>
                <w:ilvl w:val="0"/>
                <w:numId w:val="8"/>
              </w:numPr>
              <w:rPr>
                <w:rFonts w:ascii="Arial" w:hAnsi="Arial" w:cs="Arial"/>
              </w:rPr>
            </w:pPr>
            <w:r w:rsidRPr="00C95385">
              <w:rPr>
                <w:rFonts w:ascii="Arial" w:hAnsi="Arial" w:cs="Arial"/>
              </w:rPr>
              <w:t>Extreme nails</w:t>
            </w:r>
            <w:r>
              <w:rPr>
                <w:rFonts w:ascii="Arial" w:hAnsi="Arial" w:cs="Arial"/>
              </w:rPr>
              <w:t xml:space="preserve"> </w:t>
            </w:r>
            <w:r w:rsidRPr="00C95385">
              <w:rPr>
                <w:rFonts w:ascii="Arial" w:hAnsi="Arial" w:cs="Arial"/>
              </w:rPr>
              <w:t xml:space="preserve">- length or design </w:t>
            </w:r>
          </w:p>
          <w:p w14:paraId="4A4F5F26" w14:textId="77777777" w:rsidR="002C3359" w:rsidRPr="0082009D" w:rsidRDefault="002C3359" w:rsidP="002C3359">
            <w:pPr>
              <w:pStyle w:val="ListParagraph"/>
              <w:numPr>
                <w:ilvl w:val="0"/>
                <w:numId w:val="8"/>
              </w:numPr>
              <w:rPr>
                <w:rFonts w:ascii="Arial" w:hAnsi="Arial" w:cs="Arial"/>
              </w:rPr>
            </w:pPr>
            <w:r w:rsidRPr="00C95385">
              <w:rPr>
                <w:rFonts w:ascii="Arial" w:hAnsi="Arial" w:cs="Arial"/>
              </w:rPr>
              <w:t>Open-toe shoes or open-toe sandals</w:t>
            </w:r>
            <w:r>
              <w:rPr>
                <w:rFonts w:ascii="Arial" w:hAnsi="Arial" w:cs="Arial"/>
              </w:rPr>
              <w:t>, h</w:t>
            </w:r>
            <w:r w:rsidRPr="0082009D">
              <w:rPr>
                <w:rFonts w:ascii="Arial" w:hAnsi="Arial" w:cs="Arial"/>
              </w:rPr>
              <w:t xml:space="preserve">eeled shoes </w:t>
            </w:r>
          </w:p>
          <w:p w14:paraId="62022113" w14:textId="77777777" w:rsidR="002C3359" w:rsidRPr="00C95385" w:rsidRDefault="002C3359" w:rsidP="002C3359">
            <w:pPr>
              <w:pStyle w:val="ListParagraph"/>
              <w:numPr>
                <w:ilvl w:val="0"/>
                <w:numId w:val="8"/>
              </w:numPr>
              <w:rPr>
                <w:rFonts w:ascii="Arial" w:hAnsi="Arial" w:cs="Arial"/>
              </w:rPr>
            </w:pPr>
            <w:r w:rsidRPr="00C95385">
              <w:rPr>
                <w:rFonts w:ascii="Arial" w:hAnsi="Arial" w:cs="Arial"/>
              </w:rPr>
              <w:t>Tattoos to be covered where possible</w:t>
            </w:r>
          </w:p>
          <w:p w14:paraId="6C069E86" w14:textId="3968EE34" w:rsidR="002C3359" w:rsidRDefault="002C3359" w:rsidP="002C3359">
            <w:pPr>
              <w:pStyle w:val="ListParagraph"/>
              <w:numPr>
                <w:ilvl w:val="0"/>
                <w:numId w:val="8"/>
              </w:numPr>
              <w:rPr>
                <w:rFonts w:ascii="Arial" w:hAnsi="Arial" w:cs="Arial"/>
              </w:rPr>
            </w:pPr>
            <w:r w:rsidRPr="00C95385">
              <w:rPr>
                <w:rFonts w:ascii="Arial" w:hAnsi="Arial" w:cs="Arial"/>
              </w:rPr>
              <w:t xml:space="preserve">Long earrings, necklaces, chains, etc. </w:t>
            </w:r>
            <w:r>
              <w:rPr>
                <w:rFonts w:ascii="Arial" w:hAnsi="Arial" w:cs="Arial"/>
              </w:rPr>
              <w:t>M</w:t>
            </w:r>
            <w:r w:rsidR="00FD2A19">
              <w:rPr>
                <w:rFonts w:ascii="Arial" w:hAnsi="Arial" w:cs="Arial"/>
              </w:rPr>
              <w:t>U</w:t>
            </w:r>
            <w:r>
              <w:rPr>
                <w:rFonts w:ascii="Arial" w:hAnsi="Arial" w:cs="Arial"/>
              </w:rPr>
              <w:t xml:space="preserve">ST NOT be worn.  </w:t>
            </w:r>
            <w:r w:rsidRPr="00C95385">
              <w:rPr>
                <w:rFonts w:ascii="Arial" w:hAnsi="Arial" w:cs="Arial"/>
              </w:rPr>
              <w:t xml:space="preserve">Care must be taken to ensure it does not cause a health and safety hazard and that </w:t>
            </w:r>
            <w:proofErr w:type="spellStart"/>
            <w:r w:rsidRPr="00C95385">
              <w:rPr>
                <w:rFonts w:ascii="Arial" w:hAnsi="Arial" w:cs="Arial"/>
              </w:rPr>
              <w:t>jewellery</w:t>
            </w:r>
            <w:proofErr w:type="spellEnd"/>
            <w:r w:rsidRPr="00C95385">
              <w:rPr>
                <w:rFonts w:ascii="Arial" w:hAnsi="Arial" w:cs="Arial"/>
              </w:rPr>
              <w:t xml:space="preserve"> cannot injure a child unintentionally</w:t>
            </w:r>
            <w:r>
              <w:rPr>
                <w:rFonts w:ascii="Arial" w:hAnsi="Arial" w:cs="Arial"/>
              </w:rPr>
              <w:t>.</w:t>
            </w:r>
          </w:p>
          <w:p w14:paraId="35EC4438" w14:textId="3D39EE73" w:rsidR="00CE420C" w:rsidRPr="00C95385" w:rsidRDefault="00CE420C" w:rsidP="002C3359">
            <w:pPr>
              <w:pStyle w:val="ListParagraph"/>
              <w:numPr>
                <w:ilvl w:val="0"/>
                <w:numId w:val="8"/>
              </w:numPr>
              <w:rPr>
                <w:rFonts w:ascii="Arial" w:hAnsi="Arial" w:cs="Arial"/>
              </w:rPr>
            </w:pPr>
            <w:r>
              <w:rPr>
                <w:rFonts w:ascii="Arial" w:hAnsi="Arial" w:cs="Arial"/>
              </w:rPr>
              <w:t>No chewing gum allowed to be consumed whilst working with children.</w:t>
            </w:r>
          </w:p>
          <w:p w14:paraId="54FC7EB4" w14:textId="77777777" w:rsidR="002C3359" w:rsidRDefault="002C3359" w:rsidP="00F5523A">
            <w:pPr>
              <w:pStyle w:val="ListParagraph"/>
            </w:pPr>
          </w:p>
        </w:tc>
      </w:tr>
    </w:tbl>
    <w:p w14:paraId="428566F6" w14:textId="77777777" w:rsidR="002C3359" w:rsidRDefault="002C3359" w:rsidP="00983F10">
      <w:pPr>
        <w:rPr>
          <w:rFonts w:ascii="Arial" w:hAnsi="Arial" w:cs="Arial"/>
          <w:sz w:val="22"/>
          <w:szCs w:val="22"/>
        </w:rPr>
      </w:pPr>
    </w:p>
    <w:p w14:paraId="2E3D2E3F" w14:textId="5D1BA677" w:rsidR="006256D7" w:rsidRDefault="00B0222E" w:rsidP="00983F10">
      <w:pPr>
        <w:rPr>
          <w:rFonts w:ascii="Arial" w:hAnsi="Arial" w:cs="Arial"/>
          <w:sz w:val="22"/>
          <w:szCs w:val="22"/>
        </w:rPr>
      </w:pPr>
      <w:r>
        <w:rPr>
          <w:rFonts w:ascii="Arial" w:hAnsi="Arial" w:cs="Arial"/>
          <w:sz w:val="22"/>
          <w:szCs w:val="22"/>
        </w:rPr>
        <w:t xml:space="preserve">Reviewed </w:t>
      </w:r>
      <w:r w:rsidR="00FD2A19">
        <w:rPr>
          <w:rFonts w:ascii="Arial" w:hAnsi="Arial" w:cs="Arial"/>
          <w:sz w:val="22"/>
          <w:szCs w:val="22"/>
        </w:rPr>
        <w:t>January 2024</w:t>
      </w:r>
      <w:r w:rsidR="002C3359">
        <w:rPr>
          <w:rFonts w:ascii="Arial" w:hAnsi="Arial" w:cs="Arial"/>
          <w:sz w:val="22"/>
          <w:szCs w:val="22"/>
        </w:rPr>
        <w:t xml:space="preserve"> </w:t>
      </w:r>
      <w:r w:rsidR="001F596D">
        <w:rPr>
          <w:rFonts w:ascii="Arial" w:hAnsi="Arial" w:cs="Arial"/>
          <w:sz w:val="22"/>
          <w:szCs w:val="22"/>
        </w:rPr>
        <w:t xml:space="preserve">by Louise Gray, Nursery Manager and Fran Edwards, </w:t>
      </w:r>
      <w:r w:rsidR="002C3359">
        <w:rPr>
          <w:rFonts w:ascii="Arial" w:hAnsi="Arial" w:cs="Arial"/>
          <w:sz w:val="22"/>
          <w:szCs w:val="22"/>
        </w:rPr>
        <w:t>Deputy Manager</w:t>
      </w:r>
    </w:p>
    <w:p w14:paraId="7C23E67F" w14:textId="77777777" w:rsidR="006256D7" w:rsidRDefault="006256D7" w:rsidP="00983F10">
      <w:pPr>
        <w:rPr>
          <w:rFonts w:ascii="Arial" w:hAnsi="Arial" w:cs="Arial"/>
          <w:sz w:val="22"/>
          <w:szCs w:val="22"/>
        </w:rPr>
      </w:pPr>
    </w:p>
    <w:p w14:paraId="084E9E83" w14:textId="77777777" w:rsidR="006256D7" w:rsidRDefault="00D23E4D" w:rsidP="00983F10">
      <w:pPr>
        <w:rPr>
          <w:rFonts w:ascii="Arial" w:hAnsi="Arial" w:cs="Arial"/>
          <w:sz w:val="22"/>
          <w:szCs w:val="22"/>
        </w:rPr>
      </w:pPr>
      <w:r>
        <w:rPr>
          <w:rFonts w:ascii="Arial" w:hAnsi="Arial" w:cs="Arial"/>
          <w:sz w:val="22"/>
          <w:szCs w:val="22"/>
        </w:rPr>
        <w:t>Policy read and agreed by</w:t>
      </w:r>
      <w:r w:rsidR="006256D7">
        <w:rPr>
          <w:rFonts w:ascii="Arial" w:hAnsi="Arial" w:cs="Arial"/>
          <w:sz w:val="22"/>
          <w:szCs w:val="22"/>
        </w:rPr>
        <w:t>:</w:t>
      </w:r>
    </w:p>
    <w:p w14:paraId="4B23AB2E" w14:textId="77777777" w:rsidR="006256D7" w:rsidRPr="00983F10" w:rsidRDefault="006256D7" w:rsidP="00983F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4146"/>
      </w:tblGrid>
      <w:tr w:rsidR="006256D7" w:rsidRPr="006256D7" w14:paraId="77D5BFF1" w14:textId="77777777" w:rsidTr="002C3359">
        <w:tc>
          <w:tcPr>
            <w:tcW w:w="4150" w:type="dxa"/>
            <w:shd w:val="clear" w:color="auto" w:fill="auto"/>
          </w:tcPr>
          <w:p w14:paraId="326AE844"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146" w:type="dxa"/>
            <w:shd w:val="clear" w:color="auto" w:fill="auto"/>
          </w:tcPr>
          <w:p w14:paraId="4A5D4967"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58F6DC08" w14:textId="77777777" w:rsidTr="002C3359">
        <w:tc>
          <w:tcPr>
            <w:tcW w:w="4150" w:type="dxa"/>
            <w:shd w:val="clear" w:color="auto" w:fill="auto"/>
          </w:tcPr>
          <w:p w14:paraId="5E318459" w14:textId="77777777" w:rsidR="006256D7" w:rsidRPr="006256D7" w:rsidRDefault="006256D7" w:rsidP="00983F10">
            <w:pPr>
              <w:rPr>
                <w:rFonts w:ascii="Arial" w:hAnsi="Arial" w:cs="Arial"/>
                <w:sz w:val="22"/>
                <w:szCs w:val="22"/>
              </w:rPr>
            </w:pPr>
          </w:p>
        </w:tc>
        <w:tc>
          <w:tcPr>
            <w:tcW w:w="4146" w:type="dxa"/>
            <w:shd w:val="clear" w:color="auto" w:fill="auto"/>
          </w:tcPr>
          <w:p w14:paraId="2CAF37A7" w14:textId="77777777" w:rsidR="006256D7" w:rsidRPr="006256D7" w:rsidRDefault="006256D7" w:rsidP="00983F10">
            <w:pPr>
              <w:rPr>
                <w:rFonts w:ascii="Arial" w:hAnsi="Arial" w:cs="Arial"/>
                <w:sz w:val="22"/>
                <w:szCs w:val="22"/>
              </w:rPr>
            </w:pPr>
          </w:p>
        </w:tc>
      </w:tr>
      <w:tr w:rsidR="00B0222E" w:rsidRPr="006256D7" w14:paraId="32542CC9" w14:textId="77777777" w:rsidTr="002C3359">
        <w:tc>
          <w:tcPr>
            <w:tcW w:w="4150" w:type="dxa"/>
            <w:shd w:val="clear" w:color="auto" w:fill="auto"/>
          </w:tcPr>
          <w:p w14:paraId="35AEB9A4" w14:textId="77777777" w:rsidR="00B0222E" w:rsidRPr="006256D7" w:rsidRDefault="00B0222E" w:rsidP="00983F10">
            <w:pPr>
              <w:rPr>
                <w:rFonts w:ascii="Arial" w:hAnsi="Arial" w:cs="Arial"/>
                <w:sz w:val="22"/>
                <w:szCs w:val="22"/>
              </w:rPr>
            </w:pPr>
          </w:p>
        </w:tc>
        <w:tc>
          <w:tcPr>
            <w:tcW w:w="4146" w:type="dxa"/>
            <w:shd w:val="clear" w:color="auto" w:fill="auto"/>
          </w:tcPr>
          <w:p w14:paraId="0B14A6EB" w14:textId="77777777" w:rsidR="00B0222E" w:rsidRPr="006256D7" w:rsidRDefault="00B0222E" w:rsidP="00983F10">
            <w:pPr>
              <w:rPr>
                <w:rFonts w:ascii="Arial" w:hAnsi="Arial" w:cs="Arial"/>
                <w:sz w:val="22"/>
                <w:szCs w:val="22"/>
              </w:rPr>
            </w:pPr>
          </w:p>
        </w:tc>
      </w:tr>
      <w:tr w:rsidR="00B0222E" w:rsidRPr="006256D7" w14:paraId="0341DDF7" w14:textId="77777777" w:rsidTr="002C3359">
        <w:tc>
          <w:tcPr>
            <w:tcW w:w="4150" w:type="dxa"/>
            <w:shd w:val="clear" w:color="auto" w:fill="auto"/>
          </w:tcPr>
          <w:p w14:paraId="12186F32" w14:textId="77777777" w:rsidR="00B0222E" w:rsidRPr="006256D7" w:rsidRDefault="00B0222E" w:rsidP="00983F10">
            <w:pPr>
              <w:rPr>
                <w:rFonts w:ascii="Arial" w:hAnsi="Arial" w:cs="Arial"/>
                <w:sz w:val="22"/>
                <w:szCs w:val="22"/>
              </w:rPr>
            </w:pPr>
          </w:p>
        </w:tc>
        <w:tc>
          <w:tcPr>
            <w:tcW w:w="4146" w:type="dxa"/>
            <w:shd w:val="clear" w:color="auto" w:fill="auto"/>
          </w:tcPr>
          <w:p w14:paraId="4E6E9473" w14:textId="77777777" w:rsidR="00B0222E" w:rsidRPr="006256D7" w:rsidRDefault="00B0222E" w:rsidP="00983F10">
            <w:pPr>
              <w:rPr>
                <w:rFonts w:ascii="Arial" w:hAnsi="Arial" w:cs="Arial"/>
                <w:sz w:val="22"/>
                <w:szCs w:val="22"/>
              </w:rPr>
            </w:pPr>
          </w:p>
        </w:tc>
      </w:tr>
      <w:tr w:rsidR="006256D7" w:rsidRPr="006256D7" w14:paraId="09B94690" w14:textId="77777777" w:rsidTr="002C3359">
        <w:tc>
          <w:tcPr>
            <w:tcW w:w="4150" w:type="dxa"/>
            <w:shd w:val="clear" w:color="auto" w:fill="auto"/>
          </w:tcPr>
          <w:p w14:paraId="1163FAFF" w14:textId="77777777" w:rsidR="006256D7" w:rsidRPr="006256D7" w:rsidRDefault="006256D7" w:rsidP="00983F10">
            <w:pPr>
              <w:rPr>
                <w:rFonts w:ascii="Arial" w:hAnsi="Arial" w:cs="Arial"/>
                <w:sz w:val="22"/>
                <w:szCs w:val="22"/>
              </w:rPr>
            </w:pPr>
          </w:p>
        </w:tc>
        <w:tc>
          <w:tcPr>
            <w:tcW w:w="4146" w:type="dxa"/>
            <w:shd w:val="clear" w:color="auto" w:fill="auto"/>
          </w:tcPr>
          <w:p w14:paraId="43A0C52E" w14:textId="77777777" w:rsidR="006256D7" w:rsidRPr="006256D7" w:rsidRDefault="006256D7" w:rsidP="00983F10">
            <w:pPr>
              <w:rPr>
                <w:rFonts w:ascii="Arial" w:hAnsi="Arial" w:cs="Arial"/>
                <w:sz w:val="22"/>
                <w:szCs w:val="22"/>
              </w:rPr>
            </w:pPr>
          </w:p>
        </w:tc>
      </w:tr>
      <w:tr w:rsidR="006256D7" w:rsidRPr="006256D7" w14:paraId="6E635905" w14:textId="77777777" w:rsidTr="002C3359">
        <w:tc>
          <w:tcPr>
            <w:tcW w:w="4150" w:type="dxa"/>
            <w:shd w:val="clear" w:color="auto" w:fill="auto"/>
          </w:tcPr>
          <w:p w14:paraId="23D4B56A" w14:textId="77777777" w:rsidR="006256D7" w:rsidRPr="006256D7" w:rsidRDefault="006256D7" w:rsidP="00983F10">
            <w:pPr>
              <w:rPr>
                <w:rFonts w:ascii="Arial" w:hAnsi="Arial" w:cs="Arial"/>
                <w:sz w:val="22"/>
                <w:szCs w:val="22"/>
              </w:rPr>
            </w:pPr>
          </w:p>
        </w:tc>
        <w:tc>
          <w:tcPr>
            <w:tcW w:w="4146" w:type="dxa"/>
            <w:shd w:val="clear" w:color="auto" w:fill="auto"/>
          </w:tcPr>
          <w:p w14:paraId="324078B4" w14:textId="77777777" w:rsidR="006256D7" w:rsidRPr="006256D7" w:rsidRDefault="006256D7" w:rsidP="00983F10">
            <w:pPr>
              <w:rPr>
                <w:rFonts w:ascii="Arial" w:hAnsi="Arial" w:cs="Arial"/>
                <w:sz w:val="22"/>
                <w:szCs w:val="22"/>
              </w:rPr>
            </w:pPr>
          </w:p>
        </w:tc>
      </w:tr>
      <w:tr w:rsidR="006256D7" w:rsidRPr="006256D7" w14:paraId="2E182A6D" w14:textId="77777777" w:rsidTr="002C3359">
        <w:tc>
          <w:tcPr>
            <w:tcW w:w="4150" w:type="dxa"/>
            <w:shd w:val="clear" w:color="auto" w:fill="auto"/>
          </w:tcPr>
          <w:p w14:paraId="745B0787" w14:textId="77777777" w:rsidR="006256D7" w:rsidRPr="006256D7" w:rsidRDefault="006256D7" w:rsidP="00983F10">
            <w:pPr>
              <w:rPr>
                <w:rFonts w:ascii="Arial" w:hAnsi="Arial" w:cs="Arial"/>
                <w:sz w:val="22"/>
                <w:szCs w:val="22"/>
              </w:rPr>
            </w:pPr>
          </w:p>
        </w:tc>
        <w:tc>
          <w:tcPr>
            <w:tcW w:w="4146" w:type="dxa"/>
            <w:shd w:val="clear" w:color="auto" w:fill="auto"/>
          </w:tcPr>
          <w:p w14:paraId="633CC9D7" w14:textId="77777777" w:rsidR="006256D7" w:rsidRPr="006256D7" w:rsidRDefault="006256D7" w:rsidP="00983F10">
            <w:pPr>
              <w:rPr>
                <w:rFonts w:ascii="Arial" w:hAnsi="Arial" w:cs="Arial"/>
                <w:sz w:val="22"/>
                <w:szCs w:val="22"/>
              </w:rPr>
            </w:pPr>
          </w:p>
        </w:tc>
      </w:tr>
    </w:tbl>
    <w:p w14:paraId="35D80414" w14:textId="77777777" w:rsidR="006256D7" w:rsidRPr="00983F10" w:rsidRDefault="006256D7" w:rsidP="00C54C6A">
      <w:pPr>
        <w:rPr>
          <w:rFonts w:ascii="Arial" w:hAnsi="Arial" w:cs="Arial"/>
          <w:sz w:val="22"/>
          <w:szCs w:val="22"/>
        </w:rPr>
      </w:pPr>
    </w:p>
    <w:sectPr w:rsidR="006256D7" w:rsidRPr="00983F10" w:rsidSect="00FD2A19">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F79"/>
    <w:multiLevelType w:val="hybridMultilevel"/>
    <w:tmpl w:val="A25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D5A00"/>
    <w:multiLevelType w:val="hybridMultilevel"/>
    <w:tmpl w:val="EE46A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2235F7"/>
    <w:multiLevelType w:val="hybridMultilevel"/>
    <w:tmpl w:val="EFD2C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36EA7165"/>
    <w:multiLevelType w:val="hybridMultilevel"/>
    <w:tmpl w:val="18EC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56E70"/>
    <w:multiLevelType w:val="hybridMultilevel"/>
    <w:tmpl w:val="18F60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4B42DB"/>
    <w:multiLevelType w:val="hybridMultilevel"/>
    <w:tmpl w:val="FE1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801001">
    <w:abstractNumId w:val="5"/>
  </w:num>
  <w:num w:numId="2" w16cid:durableId="263922287">
    <w:abstractNumId w:val="3"/>
  </w:num>
  <w:num w:numId="3" w16cid:durableId="103693430">
    <w:abstractNumId w:val="2"/>
  </w:num>
  <w:num w:numId="4" w16cid:durableId="415708294">
    <w:abstractNumId w:val="6"/>
  </w:num>
  <w:num w:numId="5" w16cid:durableId="943653771">
    <w:abstractNumId w:val="7"/>
  </w:num>
  <w:num w:numId="6" w16cid:durableId="1033654383">
    <w:abstractNumId w:val="1"/>
  </w:num>
  <w:num w:numId="7" w16cid:durableId="251865873">
    <w:abstractNumId w:val="0"/>
  </w:num>
  <w:num w:numId="8" w16cid:durableId="352075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0"/>
    <w:rsid w:val="00046538"/>
    <w:rsid w:val="00124023"/>
    <w:rsid w:val="001F596D"/>
    <w:rsid w:val="00200A2B"/>
    <w:rsid w:val="0020769F"/>
    <w:rsid w:val="00224121"/>
    <w:rsid w:val="00245A8C"/>
    <w:rsid w:val="00294692"/>
    <w:rsid w:val="002C3359"/>
    <w:rsid w:val="002E4192"/>
    <w:rsid w:val="00303DCF"/>
    <w:rsid w:val="00346708"/>
    <w:rsid w:val="004072A7"/>
    <w:rsid w:val="004769AA"/>
    <w:rsid w:val="00520072"/>
    <w:rsid w:val="00535596"/>
    <w:rsid w:val="00564E46"/>
    <w:rsid w:val="006256D7"/>
    <w:rsid w:val="00665A20"/>
    <w:rsid w:val="006B6114"/>
    <w:rsid w:val="00756533"/>
    <w:rsid w:val="00787619"/>
    <w:rsid w:val="0082333E"/>
    <w:rsid w:val="0096502D"/>
    <w:rsid w:val="00983F10"/>
    <w:rsid w:val="009B1D7C"/>
    <w:rsid w:val="009C24BE"/>
    <w:rsid w:val="00A722E6"/>
    <w:rsid w:val="00AB7CFF"/>
    <w:rsid w:val="00B0222E"/>
    <w:rsid w:val="00B5440A"/>
    <w:rsid w:val="00BC3C8F"/>
    <w:rsid w:val="00BD6463"/>
    <w:rsid w:val="00BD7398"/>
    <w:rsid w:val="00C0045D"/>
    <w:rsid w:val="00C13FD6"/>
    <w:rsid w:val="00C54C6A"/>
    <w:rsid w:val="00CC43B0"/>
    <w:rsid w:val="00CD0DAF"/>
    <w:rsid w:val="00CD3E57"/>
    <w:rsid w:val="00CE420C"/>
    <w:rsid w:val="00D23E4D"/>
    <w:rsid w:val="00E51DA5"/>
    <w:rsid w:val="00E647A0"/>
    <w:rsid w:val="00ED1E53"/>
    <w:rsid w:val="00EE595E"/>
    <w:rsid w:val="00F27587"/>
    <w:rsid w:val="00F52010"/>
    <w:rsid w:val="00F75911"/>
    <w:rsid w:val="00FD2A19"/>
    <w:rsid w:val="00FE234F"/>
    <w:rsid w:val="00FE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F08F7"/>
  <w15:docId w15:val="{32D498EB-51CF-43EC-9B6E-15E19D5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link w:val="CHeadChar"/>
    <w:rsid w:val="00124023"/>
    <w:pPr>
      <w:keepNext/>
      <w:spacing w:before="240" w:after="120"/>
    </w:pPr>
    <w:rPr>
      <w:rFonts w:ascii="Arial" w:eastAsia="Times New Roman" w:hAnsi="Arial" w:cs="Arial"/>
      <w:b/>
      <w:bCs/>
    </w:rPr>
  </w:style>
  <w:style w:type="character" w:customStyle="1" w:styleId="CHeadChar">
    <w:name w:val="C Head Char"/>
    <w:link w:val="CHead"/>
    <w:rsid w:val="00124023"/>
    <w:rPr>
      <w:rFonts w:ascii="Arial" w:eastAsia="Times New Roman" w:hAnsi="Arial" w:cs="Arial"/>
      <w:b/>
      <w:bCs/>
    </w:rPr>
  </w:style>
  <w:style w:type="paragraph" w:styleId="BalloonText">
    <w:name w:val="Balloon Text"/>
    <w:basedOn w:val="Normal"/>
    <w:link w:val="BalloonTextChar"/>
    <w:uiPriority w:val="99"/>
    <w:semiHidden/>
    <w:unhideWhenUsed/>
    <w:rsid w:val="00F75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911"/>
    <w:rPr>
      <w:rFonts w:ascii="Segoe UI" w:hAnsi="Segoe UI" w:cs="Segoe UI"/>
      <w:sz w:val="18"/>
      <w:szCs w:val="18"/>
    </w:rPr>
  </w:style>
  <w:style w:type="paragraph" w:styleId="NormalWeb">
    <w:name w:val="Normal (Web)"/>
    <w:basedOn w:val="Normal"/>
    <w:uiPriority w:val="99"/>
    <w:unhideWhenUsed/>
    <w:rsid w:val="002C3359"/>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476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16</cp:revision>
  <cp:lastPrinted>2023-09-19T12:57:00Z</cp:lastPrinted>
  <dcterms:created xsi:type="dcterms:W3CDTF">2020-08-19T15:09:00Z</dcterms:created>
  <dcterms:modified xsi:type="dcterms:W3CDTF">2023-12-22T09:11:00Z</dcterms:modified>
</cp:coreProperties>
</file>